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D6" w:rsidRPr="00047FF1" w:rsidRDefault="00D951E5" w:rsidP="00D951E5">
      <w:pPr>
        <w:spacing w:after="0"/>
        <w:jc w:val="center"/>
        <w:rPr>
          <w:rFonts w:eastAsia="Times New Roman" w:cstheme="minorHAnsi"/>
          <w:b/>
          <w:i/>
          <w:color w:val="FF0000"/>
          <w:sz w:val="28"/>
          <w:szCs w:val="24"/>
          <w:lang w:eastAsia="es-ES"/>
        </w:rPr>
      </w:pPr>
      <w:r w:rsidRPr="00047FF1">
        <w:rPr>
          <w:rFonts w:eastAsia="Times New Roman" w:cstheme="minorHAnsi"/>
          <w:b/>
          <w:i/>
          <w:sz w:val="28"/>
          <w:szCs w:val="24"/>
          <w:lang w:eastAsia="es-ES"/>
        </w:rPr>
        <w:t xml:space="preserve">Taller </w:t>
      </w:r>
      <w:r w:rsidR="006914D6" w:rsidRPr="00047FF1">
        <w:rPr>
          <w:rFonts w:eastAsia="Times New Roman" w:cstheme="minorHAnsi"/>
          <w:b/>
          <w:i/>
          <w:sz w:val="28"/>
          <w:szCs w:val="24"/>
          <w:lang w:eastAsia="es-ES"/>
        </w:rPr>
        <w:t>Des-cubriendo-nos</w:t>
      </w:r>
    </w:p>
    <w:p w:rsidR="006914D6" w:rsidRPr="00423D25" w:rsidRDefault="006914D6" w:rsidP="009B7DD0">
      <w:pPr>
        <w:spacing w:after="0"/>
        <w:jc w:val="both"/>
        <w:rPr>
          <w:rFonts w:eastAsia="Times New Roman" w:cstheme="minorHAnsi"/>
          <w:i/>
          <w:sz w:val="24"/>
          <w:szCs w:val="24"/>
          <w:lang w:eastAsia="es-ES"/>
        </w:rPr>
      </w:pPr>
    </w:p>
    <w:p w:rsidR="0004504C" w:rsidRPr="00423D25" w:rsidRDefault="0004504C" w:rsidP="00D951E5">
      <w:pPr>
        <w:spacing w:after="0" w:line="240" w:lineRule="auto"/>
        <w:ind w:left="1418"/>
        <w:jc w:val="both"/>
        <w:rPr>
          <w:rFonts w:eastAsia="Times New Roman" w:cstheme="minorHAnsi"/>
          <w:i/>
          <w:sz w:val="24"/>
          <w:szCs w:val="24"/>
          <w:lang w:eastAsia="es-ES"/>
        </w:rPr>
      </w:pPr>
      <w:proofErr w:type="gramStart"/>
      <w:r w:rsidRPr="00423D25">
        <w:rPr>
          <w:rFonts w:eastAsia="Times New Roman" w:cstheme="minorHAnsi"/>
          <w:i/>
          <w:sz w:val="24"/>
          <w:szCs w:val="24"/>
          <w:lang w:eastAsia="es-ES"/>
        </w:rPr>
        <w:t>“ Es</w:t>
      </w:r>
      <w:proofErr w:type="gramEnd"/>
      <w:r w:rsidRPr="00423D25">
        <w:rPr>
          <w:rFonts w:eastAsia="Times New Roman" w:cstheme="minorHAnsi"/>
          <w:i/>
          <w:sz w:val="24"/>
          <w:szCs w:val="24"/>
          <w:lang w:eastAsia="es-ES"/>
        </w:rPr>
        <w:t xml:space="preserve"> precisamente en el campo de la educación que hoy se libra tal vez una de las batallas más decisivas en torno del significado. Está en juego, en esa lucha, los significados de lo social, de lo humano, de lo político, de lo económico, de lo cultural y, de aquello que nos concierne, lo educativo. En esa lucha, la educación es un campo de batalla estratégico. La educación no es solamente uno de los significados que están siendo redefinidos: ella es el campo de confrontación de los diferentes significados. </w:t>
      </w:r>
      <w:proofErr w:type="spellStart"/>
      <w:r w:rsidRPr="00423D25">
        <w:rPr>
          <w:rFonts w:eastAsia="Times New Roman" w:cstheme="minorHAnsi"/>
          <w:i/>
          <w:sz w:val="24"/>
          <w:szCs w:val="24"/>
          <w:lang w:eastAsia="es-ES"/>
        </w:rPr>
        <w:t>Líbrase</w:t>
      </w:r>
      <w:proofErr w:type="spellEnd"/>
      <w:r w:rsidRPr="00423D25">
        <w:rPr>
          <w:rFonts w:eastAsia="Times New Roman" w:cstheme="minorHAnsi"/>
          <w:i/>
          <w:sz w:val="24"/>
          <w:szCs w:val="24"/>
          <w:lang w:eastAsia="es-ES"/>
        </w:rPr>
        <w:t xml:space="preserve"> así una batalla de vida o muerte para decidir cuáles significados </w:t>
      </w:r>
      <w:proofErr w:type="gramStart"/>
      <w:r w:rsidRPr="00423D25">
        <w:rPr>
          <w:rFonts w:eastAsia="Times New Roman" w:cstheme="minorHAnsi"/>
          <w:i/>
          <w:sz w:val="24"/>
          <w:szCs w:val="24"/>
          <w:lang w:eastAsia="es-ES"/>
        </w:rPr>
        <w:t>gobernarán</w:t>
      </w:r>
      <w:proofErr w:type="gramEnd"/>
      <w:r w:rsidRPr="00423D25">
        <w:rPr>
          <w:rFonts w:eastAsia="Times New Roman" w:cstheme="minorHAnsi"/>
          <w:i/>
          <w:sz w:val="24"/>
          <w:szCs w:val="24"/>
          <w:lang w:eastAsia="es-ES"/>
        </w:rPr>
        <w:t xml:space="preserve"> la vida social. No es casualidad que la “reforma” de la educación se encuentra en el centro de los esfuerzos actuales de las políticas dominantes para alterar radicalmente el paisaje social.” </w:t>
      </w:r>
    </w:p>
    <w:p w:rsidR="0004504C" w:rsidRPr="00423D25" w:rsidRDefault="0004504C" w:rsidP="009B7DD0">
      <w:pPr>
        <w:spacing w:after="0"/>
        <w:ind w:left="1418"/>
        <w:jc w:val="right"/>
        <w:rPr>
          <w:rFonts w:eastAsia="Times New Roman" w:cstheme="minorHAnsi"/>
          <w:sz w:val="24"/>
          <w:szCs w:val="24"/>
          <w:lang w:eastAsia="es-ES"/>
        </w:rPr>
      </w:pPr>
      <w:r w:rsidRPr="00423D25">
        <w:rPr>
          <w:rFonts w:eastAsia="Times New Roman" w:cstheme="minorHAnsi"/>
          <w:i/>
          <w:sz w:val="24"/>
          <w:szCs w:val="24"/>
          <w:lang w:val="es-ES" w:eastAsia="es-ES"/>
        </w:rPr>
        <w:t xml:space="preserve">                                                                                                                                                                                                                      Tomas </w:t>
      </w:r>
      <w:proofErr w:type="spellStart"/>
      <w:r w:rsidRPr="00423D25">
        <w:rPr>
          <w:rFonts w:eastAsia="Times New Roman" w:cstheme="minorHAnsi"/>
          <w:i/>
          <w:sz w:val="24"/>
          <w:szCs w:val="24"/>
          <w:lang w:val="es-ES" w:eastAsia="es-ES"/>
        </w:rPr>
        <w:t>Tadeu</w:t>
      </w:r>
      <w:proofErr w:type="spellEnd"/>
      <w:r w:rsidRPr="00423D25">
        <w:rPr>
          <w:rFonts w:eastAsia="Times New Roman" w:cstheme="minorHAnsi"/>
          <w:i/>
          <w:sz w:val="24"/>
          <w:szCs w:val="24"/>
          <w:lang w:val="es-ES" w:eastAsia="es-ES"/>
        </w:rPr>
        <w:t xml:space="preserve"> Da Silva</w:t>
      </w:r>
      <w:r w:rsidR="0097626E" w:rsidRPr="00423D25">
        <w:rPr>
          <w:rFonts w:eastAsia="Times New Roman" w:cstheme="minorHAnsi"/>
          <w:i/>
          <w:sz w:val="24"/>
          <w:szCs w:val="24"/>
          <w:lang w:val="es-ES" w:eastAsia="es-ES"/>
        </w:rPr>
        <w:t>,</w:t>
      </w:r>
      <w:r w:rsidRPr="00423D25">
        <w:rPr>
          <w:rFonts w:eastAsia="Times New Roman" w:cstheme="minorHAnsi"/>
          <w:i/>
          <w:sz w:val="24"/>
          <w:szCs w:val="24"/>
          <w:lang w:val="es-ES" w:eastAsia="es-ES"/>
        </w:rPr>
        <w:t xml:space="preserve"> 1999.</w:t>
      </w:r>
    </w:p>
    <w:p w:rsidR="0004504C" w:rsidRPr="00423D25" w:rsidRDefault="0004504C" w:rsidP="009B7DD0">
      <w:pPr>
        <w:rPr>
          <w:rFonts w:cstheme="minorHAnsi"/>
          <w:sz w:val="24"/>
          <w:szCs w:val="24"/>
        </w:rPr>
      </w:pPr>
    </w:p>
    <w:p w:rsidR="00D463AA" w:rsidRPr="00423D25" w:rsidRDefault="00D463AA" w:rsidP="009B7DD0">
      <w:pPr>
        <w:autoSpaceDE w:val="0"/>
        <w:autoSpaceDN w:val="0"/>
        <w:adjustRightInd w:val="0"/>
        <w:spacing w:after="0"/>
        <w:jc w:val="both"/>
        <w:rPr>
          <w:rFonts w:eastAsia="Times New Roman" w:cstheme="minorHAnsi"/>
          <w:b/>
          <w:sz w:val="24"/>
          <w:szCs w:val="24"/>
          <w:lang w:val="es-ES" w:eastAsia="es-ES"/>
        </w:rPr>
      </w:pPr>
      <w:r w:rsidRPr="00423D25">
        <w:rPr>
          <w:rFonts w:eastAsia="Times New Roman" w:cstheme="minorHAnsi"/>
          <w:b/>
          <w:sz w:val="24"/>
          <w:szCs w:val="24"/>
          <w:lang w:val="es-ES" w:eastAsia="es-ES"/>
        </w:rPr>
        <w:t>Breve síntesis</w:t>
      </w:r>
    </w:p>
    <w:p w:rsidR="0097626E" w:rsidRPr="00423D25" w:rsidRDefault="0097626E" w:rsidP="009B7DD0">
      <w:pPr>
        <w:autoSpaceDE w:val="0"/>
        <w:autoSpaceDN w:val="0"/>
        <w:adjustRightInd w:val="0"/>
        <w:spacing w:after="0"/>
        <w:jc w:val="both"/>
        <w:rPr>
          <w:rFonts w:eastAsia="Times New Roman" w:cstheme="minorHAnsi"/>
          <w:b/>
          <w:sz w:val="24"/>
          <w:szCs w:val="24"/>
          <w:lang w:val="es-ES" w:eastAsia="es-ES"/>
        </w:rPr>
      </w:pPr>
    </w:p>
    <w:p w:rsidR="00D463AA" w:rsidRPr="00423D25" w:rsidRDefault="00D463AA" w:rsidP="009B7DD0">
      <w:pPr>
        <w:autoSpaceDE w:val="0"/>
        <w:autoSpaceDN w:val="0"/>
        <w:adjustRightInd w:val="0"/>
        <w:spacing w:after="0"/>
        <w:jc w:val="both"/>
        <w:rPr>
          <w:rFonts w:eastAsia="Times New Roman" w:cstheme="minorHAnsi"/>
          <w:sz w:val="24"/>
          <w:szCs w:val="24"/>
          <w:lang w:val="es-ES" w:eastAsia="es-ES"/>
        </w:rPr>
      </w:pPr>
      <w:r w:rsidRPr="00423D25">
        <w:rPr>
          <w:rFonts w:eastAsia="Times New Roman" w:cstheme="minorHAnsi"/>
          <w:sz w:val="24"/>
          <w:szCs w:val="24"/>
          <w:lang w:eastAsia="es-ES"/>
        </w:rPr>
        <w:t>En</w:t>
      </w:r>
      <w:r w:rsidRPr="00423D25">
        <w:rPr>
          <w:rFonts w:eastAsia="Times New Roman" w:cstheme="minorHAnsi"/>
          <w:sz w:val="24"/>
          <w:szCs w:val="24"/>
          <w:lang w:val="es-ES" w:eastAsia="es-ES"/>
        </w:rPr>
        <w:t xml:space="preserve"> este espacio pondremos en discusión algunas creencias que colaboran</w:t>
      </w:r>
      <w:r w:rsidR="00325B2A" w:rsidRPr="00423D25">
        <w:rPr>
          <w:rFonts w:eastAsia="Times New Roman" w:cstheme="minorHAnsi"/>
          <w:sz w:val="24"/>
          <w:szCs w:val="24"/>
          <w:lang w:val="es-ES" w:eastAsia="es-ES"/>
        </w:rPr>
        <w:t xml:space="preserve"> </w:t>
      </w:r>
      <w:r w:rsidRPr="00423D25">
        <w:rPr>
          <w:rFonts w:eastAsia="Times New Roman" w:cstheme="minorHAnsi"/>
          <w:sz w:val="24"/>
          <w:szCs w:val="24"/>
          <w:lang w:val="es-ES" w:eastAsia="es-ES"/>
        </w:rPr>
        <w:t>en el sostenimiento de ideas esencialistas y cristalizadas acerca de las identidades. Revisaremos los supuestos que subyacen a esas creencias ya que los mismos generan prejuicios y preconceptos con los que nos manejamos en la cotidianidad escolar. Revisarlos, ponerlos en duda, discutirlos, será iniciar un camino para trabajar la diversidad en el aula.</w:t>
      </w:r>
    </w:p>
    <w:p w:rsidR="00D463AA" w:rsidRPr="00423D25" w:rsidRDefault="00D463AA" w:rsidP="009B7DD0">
      <w:pPr>
        <w:widowControl w:val="0"/>
        <w:tabs>
          <w:tab w:val="left" w:pos="720"/>
        </w:tabs>
        <w:spacing w:after="0"/>
        <w:jc w:val="both"/>
        <w:rPr>
          <w:rFonts w:eastAsia="Times New Roman" w:cstheme="minorHAnsi"/>
          <w:snapToGrid w:val="0"/>
          <w:sz w:val="24"/>
          <w:szCs w:val="24"/>
          <w:lang w:val="es-ES" w:eastAsia="es-ES"/>
        </w:rPr>
      </w:pPr>
    </w:p>
    <w:p w:rsidR="00AF2991" w:rsidRPr="00423D25" w:rsidRDefault="0097626E" w:rsidP="009B7DD0">
      <w:pPr>
        <w:widowControl w:val="0"/>
        <w:tabs>
          <w:tab w:val="left" w:pos="720"/>
        </w:tabs>
        <w:spacing w:after="0"/>
        <w:jc w:val="both"/>
        <w:rPr>
          <w:rFonts w:eastAsia="Times New Roman" w:cstheme="minorHAnsi"/>
          <w:b/>
          <w:snapToGrid w:val="0"/>
          <w:sz w:val="24"/>
          <w:szCs w:val="24"/>
          <w:lang w:val="es-ES" w:eastAsia="es-ES"/>
        </w:rPr>
      </w:pPr>
      <w:r w:rsidRPr="00423D25">
        <w:rPr>
          <w:rFonts w:eastAsia="Times New Roman" w:cstheme="minorHAnsi"/>
          <w:b/>
          <w:snapToGrid w:val="0"/>
          <w:sz w:val="24"/>
          <w:szCs w:val="24"/>
          <w:lang w:val="es-ES" w:eastAsia="es-ES"/>
        </w:rPr>
        <w:t>Organizan</w:t>
      </w:r>
    </w:p>
    <w:p w:rsidR="0097626E" w:rsidRPr="00423D25" w:rsidRDefault="0097626E" w:rsidP="009B7DD0">
      <w:pPr>
        <w:widowControl w:val="0"/>
        <w:tabs>
          <w:tab w:val="left" w:pos="720"/>
        </w:tabs>
        <w:spacing w:after="0"/>
        <w:jc w:val="both"/>
        <w:rPr>
          <w:rFonts w:eastAsia="Times New Roman" w:cstheme="minorHAnsi"/>
          <w:b/>
          <w:snapToGrid w:val="0"/>
          <w:sz w:val="24"/>
          <w:szCs w:val="24"/>
          <w:lang w:val="es-ES" w:eastAsia="es-ES"/>
        </w:rPr>
      </w:pPr>
    </w:p>
    <w:p w:rsidR="0059755A" w:rsidRPr="00423D25" w:rsidRDefault="0059755A" w:rsidP="009B7DD0">
      <w:pPr>
        <w:pStyle w:val="Prrafodelista"/>
        <w:widowControl w:val="0"/>
        <w:numPr>
          <w:ilvl w:val="0"/>
          <w:numId w:val="5"/>
        </w:numPr>
        <w:tabs>
          <w:tab w:val="left" w:pos="720"/>
        </w:tabs>
        <w:spacing w:after="0"/>
        <w:jc w:val="both"/>
        <w:rPr>
          <w:rFonts w:cstheme="minorHAnsi"/>
          <w:sz w:val="24"/>
          <w:szCs w:val="24"/>
          <w:shd w:val="clear" w:color="auto" w:fill="FFFFFF"/>
        </w:rPr>
      </w:pPr>
      <w:r w:rsidRPr="00423D25">
        <w:rPr>
          <w:rFonts w:cstheme="minorHAnsi"/>
          <w:sz w:val="24"/>
          <w:szCs w:val="24"/>
          <w:shd w:val="clear" w:color="auto" w:fill="FFFFFF"/>
        </w:rPr>
        <w:t>Equipo de Inspectores de Psicología Comunitaria y Pedagogía Social Región 9 (BA)</w:t>
      </w:r>
    </w:p>
    <w:p w:rsidR="0059755A" w:rsidRPr="00423D25" w:rsidRDefault="0059755A" w:rsidP="009B7DD0">
      <w:pPr>
        <w:widowControl w:val="0"/>
        <w:tabs>
          <w:tab w:val="left" w:pos="720"/>
        </w:tabs>
        <w:spacing w:after="0"/>
        <w:jc w:val="both"/>
        <w:rPr>
          <w:rFonts w:eastAsia="Times New Roman" w:cstheme="minorHAnsi"/>
          <w:b/>
          <w:snapToGrid w:val="0"/>
          <w:sz w:val="24"/>
          <w:szCs w:val="24"/>
          <w:lang w:val="es-ES" w:eastAsia="es-ES"/>
        </w:rPr>
      </w:pPr>
    </w:p>
    <w:p w:rsidR="00BA193E" w:rsidRPr="00423D25" w:rsidRDefault="00BA193E" w:rsidP="009B7DD0">
      <w:pPr>
        <w:pStyle w:val="Prrafodelista"/>
        <w:widowControl w:val="0"/>
        <w:numPr>
          <w:ilvl w:val="0"/>
          <w:numId w:val="5"/>
        </w:numPr>
        <w:tabs>
          <w:tab w:val="left" w:pos="720"/>
        </w:tabs>
        <w:spacing w:after="0"/>
        <w:jc w:val="both"/>
        <w:rPr>
          <w:rFonts w:eastAsia="Times New Roman" w:cstheme="minorHAnsi"/>
          <w:snapToGrid w:val="0"/>
          <w:sz w:val="24"/>
          <w:szCs w:val="24"/>
          <w:lang w:val="es-ES" w:eastAsia="es-ES"/>
        </w:rPr>
      </w:pPr>
      <w:r w:rsidRPr="00423D25">
        <w:rPr>
          <w:rFonts w:eastAsia="Times New Roman" w:cstheme="minorHAnsi"/>
          <w:snapToGrid w:val="0"/>
          <w:sz w:val="24"/>
          <w:szCs w:val="24"/>
          <w:lang w:val="es-ES" w:eastAsia="es-ES"/>
        </w:rPr>
        <w:t>Área de Estudios Interdisci</w:t>
      </w:r>
      <w:r w:rsidR="00AF2991" w:rsidRPr="00423D25">
        <w:rPr>
          <w:rFonts w:eastAsia="Times New Roman" w:cstheme="minorHAnsi"/>
          <w:snapToGrid w:val="0"/>
          <w:sz w:val="24"/>
          <w:szCs w:val="24"/>
          <w:lang w:val="es-ES" w:eastAsia="es-ES"/>
        </w:rPr>
        <w:t>plinarios en Educación Aborigen</w:t>
      </w:r>
      <w:r w:rsidR="006914D6" w:rsidRPr="00423D25">
        <w:rPr>
          <w:rFonts w:eastAsia="Times New Roman" w:cstheme="minorHAnsi"/>
          <w:snapToGrid w:val="0"/>
          <w:sz w:val="24"/>
          <w:szCs w:val="24"/>
          <w:lang w:val="es-ES" w:eastAsia="es-ES"/>
        </w:rPr>
        <w:t xml:space="preserve"> </w:t>
      </w:r>
      <w:r w:rsidR="00AF2991" w:rsidRPr="00423D25">
        <w:rPr>
          <w:rFonts w:eastAsia="Times New Roman" w:cstheme="minorHAnsi"/>
          <w:snapToGrid w:val="0"/>
          <w:sz w:val="24"/>
          <w:szCs w:val="24"/>
          <w:lang w:val="es-ES" w:eastAsia="es-ES"/>
        </w:rPr>
        <w:t>(AEIEA)</w:t>
      </w:r>
      <w:r w:rsidR="006914D6" w:rsidRPr="00423D25">
        <w:rPr>
          <w:rFonts w:eastAsia="Times New Roman" w:cstheme="minorHAnsi"/>
          <w:snapToGrid w:val="0"/>
          <w:sz w:val="24"/>
          <w:szCs w:val="24"/>
          <w:lang w:val="es-ES" w:eastAsia="es-ES"/>
        </w:rPr>
        <w:t>, Universidad Nacional de Luján</w:t>
      </w:r>
      <w:r w:rsidR="00AF2991" w:rsidRPr="00423D25">
        <w:rPr>
          <w:rFonts w:eastAsia="Times New Roman" w:cstheme="minorHAnsi"/>
          <w:snapToGrid w:val="0"/>
          <w:sz w:val="24"/>
          <w:szCs w:val="24"/>
          <w:lang w:val="es-ES" w:eastAsia="es-ES"/>
        </w:rPr>
        <w:t xml:space="preserve"> </w:t>
      </w:r>
      <w:proofErr w:type="spellStart"/>
      <w:r w:rsidR="005061F8" w:rsidRPr="00423D25">
        <w:rPr>
          <w:rFonts w:eastAsia="Times New Roman" w:cstheme="minorHAnsi"/>
          <w:snapToGrid w:val="0"/>
          <w:sz w:val="24"/>
          <w:szCs w:val="24"/>
          <w:lang w:val="es-ES" w:eastAsia="es-ES"/>
        </w:rPr>
        <w:t>UNLu</w:t>
      </w:r>
      <w:proofErr w:type="spellEnd"/>
      <w:r w:rsidR="005061F8" w:rsidRPr="00423D25">
        <w:rPr>
          <w:rStyle w:val="Refdenotaalpie"/>
          <w:rFonts w:eastAsia="Times New Roman" w:cstheme="minorHAnsi"/>
          <w:snapToGrid w:val="0"/>
          <w:sz w:val="24"/>
          <w:szCs w:val="24"/>
          <w:lang w:val="es-ES" w:eastAsia="es-ES"/>
        </w:rPr>
        <w:footnoteReference w:id="1"/>
      </w:r>
      <w:r w:rsidRPr="00423D25">
        <w:rPr>
          <w:rFonts w:eastAsia="Times New Roman" w:cstheme="minorHAnsi"/>
          <w:snapToGrid w:val="0"/>
          <w:sz w:val="24"/>
          <w:szCs w:val="24"/>
          <w:lang w:val="es-ES" w:eastAsia="es-ES"/>
        </w:rPr>
        <w:t xml:space="preserve"> </w:t>
      </w:r>
    </w:p>
    <w:p w:rsidR="00BA193E" w:rsidRPr="00423D25" w:rsidRDefault="00BA193E" w:rsidP="009B7DD0">
      <w:pPr>
        <w:widowControl w:val="0"/>
        <w:tabs>
          <w:tab w:val="left" w:pos="720"/>
        </w:tabs>
        <w:spacing w:after="0"/>
        <w:jc w:val="both"/>
        <w:rPr>
          <w:rFonts w:eastAsia="Times New Roman" w:cstheme="minorHAnsi"/>
          <w:snapToGrid w:val="0"/>
          <w:sz w:val="24"/>
          <w:szCs w:val="24"/>
          <w:lang w:val="es-ES" w:eastAsia="es-ES"/>
        </w:rPr>
      </w:pPr>
    </w:p>
    <w:p w:rsidR="0059755A" w:rsidRPr="00423D25" w:rsidRDefault="0059755A" w:rsidP="009B7DD0">
      <w:pPr>
        <w:pStyle w:val="Prrafodelista"/>
        <w:widowControl w:val="0"/>
        <w:numPr>
          <w:ilvl w:val="0"/>
          <w:numId w:val="5"/>
        </w:numPr>
        <w:tabs>
          <w:tab w:val="left" w:pos="720"/>
        </w:tabs>
        <w:spacing w:after="0"/>
        <w:jc w:val="both"/>
        <w:rPr>
          <w:rFonts w:eastAsia="Times New Roman" w:cstheme="minorHAnsi"/>
          <w:snapToGrid w:val="0"/>
          <w:sz w:val="24"/>
          <w:szCs w:val="24"/>
          <w:lang w:val="es-ES" w:eastAsia="es-ES"/>
        </w:rPr>
      </w:pPr>
      <w:r w:rsidRPr="00423D25">
        <w:rPr>
          <w:rFonts w:cstheme="minorHAnsi"/>
          <w:sz w:val="24"/>
          <w:szCs w:val="24"/>
          <w:shd w:val="clear" w:color="auto" w:fill="FFFFFF"/>
          <w:lang w:val="es-ES"/>
        </w:rPr>
        <w:t>Á</w:t>
      </w:r>
      <w:r w:rsidRPr="00423D25">
        <w:rPr>
          <w:rFonts w:cstheme="minorHAnsi"/>
          <w:sz w:val="24"/>
          <w:szCs w:val="24"/>
          <w:shd w:val="clear" w:color="auto" w:fill="FFFFFF"/>
        </w:rPr>
        <w:t>rea de  Coordinación de Prácticas de Trabajo Social, Carrera de Trabajo Social, </w:t>
      </w:r>
      <w:r w:rsidRPr="00423D25">
        <w:rPr>
          <w:rFonts w:eastAsia="Times New Roman" w:cstheme="minorHAnsi"/>
          <w:snapToGrid w:val="0"/>
          <w:sz w:val="24"/>
          <w:szCs w:val="24"/>
          <w:lang w:val="es-ES" w:eastAsia="es-ES"/>
        </w:rPr>
        <w:t xml:space="preserve">Universidad Nacional de Luján </w:t>
      </w:r>
      <w:proofErr w:type="spellStart"/>
      <w:r w:rsidRPr="00423D25">
        <w:rPr>
          <w:rFonts w:eastAsia="Times New Roman" w:cstheme="minorHAnsi"/>
          <w:snapToGrid w:val="0"/>
          <w:sz w:val="24"/>
          <w:szCs w:val="24"/>
          <w:lang w:val="es-ES" w:eastAsia="es-ES"/>
        </w:rPr>
        <w:t>UNLu</w:t>
      </w:r>
      <w:proofErr w:type="spellEnd"/>
      <w:r w:rsidRPr="00423D25">
        <w:rPr>
          <w:rFonts w:eastAsia="Times New Roman" w:cstheme="minorHAnsi"/>
          <w:snapToGrid w:val="0"/>
          <w:sz w:val="24"/>
          <w:szCs w:val="24"/>
          <w:lang w:val="es-ES" w:eastAsia="es-ES"/>
        </w:rPr>
        <w:t>.</w:t>
      </w:r>
    </w:p>
    <w:p w:rsidR="003A210B" w:rsidRPr="00423D25" w:rsidRDefault="003A210B" w:rsidP="009B7DD0">
      <w:pPr>
        <w:widowControl w:val="0"/>
        <w:tabs>
          <w:tab w:val="left" w:pos="720"/>
        </w:tabs>
        <w:spacing w:after="0"/>
        <w:jc w:val="both"/>
        <w:rPr>
          <w:rFonts w:eastAsia="Times New Roman" w:cstheme="minorHAnsi"/>
          <w:snapToGrid w:val="0"/>
          <w:color w:val="E36C0A" w:themeColor="accent6" w:themeShade="BF"/>
          <w:sz w:val="24"/>
          <w:szCs w:val="24"/>
          <w:lang w:val="es-ES" w:eastAsia="es-ES"/>
        </w:rPr>
      </w:pPr>
    </w:p>
    <w:p w:rsidR="00D463AA" w:rsidRPr="00423D25" w:rsidRDefault="003A210B" w:rsidP="009B7DD0">
      <w:pPr>
        <w:widowControl w:val="0"/>
        <w:tabs>
          <w:tab w:val="left" w:pos="720"/>
        </w:tabs>
        <w:spacing w:after="0"/>
        <w:jc w:val="both"/>
        <w:rPr>
          <w:rFonts w:eastAsia="Times New Roman" w:cstheme="minorHAnsi"/>
          <w:b/>
          <w:snapToGrid w:val="0"/>
          <w:sz w:val="24"/>
          <w:szCs w:val="24"/>
          <w:lang w:val="es-ES" w:eastAsia="es-ES"/>
        </w:rPr>
      </w:pPr>
      <w:r w:rsidRPr="00423D25">
        <w:rPr>
          <w:rFonts w:eastAsia="Times New Roman" w:cstheme="minorHAnsi"/>
          <w:b/>
          <w:snapToGrid w:val="0"/>
          <w:sz w:val="24"/>
          <w:szCs w:val="24"/>
          <w:lang w:val="es-ES" w:eastAsia="es-ES"/>
        </w:rPr>
        <w:t>Docente</w:t>
      </w:r>
      <w:r w:rsidR="00D463AA" w:rsidRPr="00423D25">
        <w:rPr>
          <w:rFonts w:eastAsia="Times New Roman" w:cstheme="minorHAnsi"/>
          <w:b/>
          <w:snapToGrid w:val="0"/>
          <w:sz w:val="24"/>
          <w:szCs w:val="24"/>
          <w:lang w:val="es-ES" w:eastAsia="es-ES"/>
        </w:rPr>
        <w:t>s</w:t>
      </w:r>
    </w:p>
    <w:p w:rsidR="00545884" w:rsidRPr="00423D25" w:rsidRDefault="00545884" w:rsidP="009B7DD0">
      <w:pPr>
        <w:widowControl w:val="0"/>
        <w:tabs>
          <w:tab w:val="left" w:pos="720"/>
        </w:tabs>
        <w:spacing w:after="0"/>
        <w:rPr>
          <w:rFonts w:eastAsia="Times New Roman" w:cstheme="minorHAnsi"/>
          <w:snapToGrid w:val="0"/>
          <w:sz w:val="24"/>
          <w:szCs w:val="24"/>
          <w:lang w:val="es-ES" w:eastAsia="es-ES"/>
        </w:rPr>
      </w:pPr>
      <w:r w:rsidRPr="00423D25">
        <w:rPr>
          <w:rFonts w:eastAsia="Times New Roman" w:cstheme="minorHAnsi"/>
          <w:snapToGrid w:val="0"/>
          <w:sz w:val="24"/>
          <w:szCs w:val="24"/>
          <w:lang w:val="es-ES" w:eastAsia="es-ES"/>
        </w:rPr>
        <w:t>María José Vázquez</w:t>
      </w:r>
      <w:r w:rsidR="00BA193E" w:rsidRPr="00423D25">
        <w:rPr>
          <w:rFonts w:eastAsia="Times New Roman" w:cstheme="minorHAnsi"/>
          <w:snapToGrid w:val="0"/>
          <w:sz w:val="24"/>
          <w:szCs w:val="24"/>
          <w:lang w:val="es-ES" w:eastAsia="es-ES"/>
        </w:rPr>
        <w:t xml:space="preserve">, AEIEA </w:t>
      </w:r>
      <w:proofErr w:type="spellStart"/>
      <w:r w:rsidR="00BA193E" w:rsidRPr="00423D25">
        <w:rPr>
          <w:rFonts w:eastAsia="Times New Roman" w:cstheme="minorHAnsi"/>
          <w:snapToGrid w:val="0"/>
          <w:sz w:val="24"/>
          <w:szCs w:val="24"/>
          <w:lang w:val="es-ES" w:eastAsia="es-ES"/>
        </w:rPr>
        <w:t>UNLu</w:t>
      </w:r>
      <w:proofErr w:type="spellEnd"/>
    </w:p>
    <w:p w:rsidR="00545884" w:rsidRPr="00423D25" w:rsidRDefault="00545884" w:rsidP="00587696">
      <w:pPr>
        <w:widowControl w:val="0"/>
        <w:tabs>
          <w:tab w:val="left" w:pos="720"/>
        </w:tabs>
        <w:spacing w:after="0"/>
        <w:rPr>
          <w:rFonts w:eastAsia="Times New Roman" w:cstheme="minorHAnsi"/>
          <w:snapToGrid w:val="0"/>
          <w:sz w:val="24"/>
          <w:szCs w:val="24"/>
          <w:lang w:val="es-ES" w:eastAsia="es-ES"/>
        </w:rPr>
      </w:pPr>
      <w:r w:rsidRPr="00423D25">
        <w:rPr>
          <w:rFonts w:eastAsia="Times New Roman" w:cstheme="minorHAnsi"/>
          <w:snapToGrid w:val="0"/>
          <w:sz w:val="24"/>
          <w:szCs w:val="24"/>
          <w:lang w:val="es-ES" w:eastAsia="es-ES"/>
        </w:rPr>
        <w:t xml:space="preserve">Beatriz </w:t>
      </w:r>
      <w:proofErr w:type="spellStart"/>
      <w:r w:rsidRPr="00423D25">
        <w:rPr>
          <w:rFonts w:eastAsia="Times New Roman" w:cstheme="minorHAnsi"/>
          <w:snapToGrid w:val="0"/>
          <w:sz w:val="24"/>
          <w:szCs w:val="24"/>
          <w:lang w:val="es-ES" w:eastAsia="es-ES"/>
        </w:rPr>
        <w:t>Gualdieri</w:t>
      </w:r>
      <w:proofErr w:type="spellEnd"/>
      <w:r w:rsidR="00BA193E" w:rsidRPr="00423D25">
        <w:rPr>
          <w:rFonts w:eastAsia="Times New Roman" w:cstheme="minorHAnsi"/>
          <w:snapToGrid w:val="0"/>
          <w:sz w:val="24"/>
          <w:szCs w:val="24"/>
          <w:lang w:val="es-ES" w:eastAsia="es-ES"/>
        </w:rPr>
        <w:t xml:space="preserve">, AEIEA </w:t>
      </w:r>
      <w:proofErr w:type="spellStart"/>
      <w:r w:rsidR="00BA193E" w:rsidRPr="00423D25">
        <w:rPr>
          <w:rFonts w:eastAsia="Times New Roman" w:cstheme="minorHAnsi"/>
          <w:snapToGrid w:val="0"/>
          <w:sz w:val="24"/>
          <w:szCs w:val="24"/>
          <w:lang w:val="es-ES" w:eastAsia="es-ES"/>
        </w:rPr>
        <w:t>UNLu</w:t>
      </w:r>
      <w:proofErr w:type="spellEnd"/>
    </w:p>
    <w:p w:rsidR="00C10E8D" w:rsidRDefault="00C10E8D" w:rsidP="009B7DD0">
      <w:pPr>
        <w:suppressAutoHyphens/>
        <w:spacing w:after="0"/>
        <w:jc w:val="both"/>
        <w:outlineLvl w:val="0"/>
        <w:rPr>
          <w:rFonts w:eastAsia="Times New Roman" w:cstheme="minorHAnsi"/>
          <w:b/>
          <w:color w:val="E36C0A" w:themeColor="accent6" w:themeShade="BF"/>
          <w:sz w:val="24"/>
          <w:szCs w:val="24"/>
          <w:lang w:val="es-ES" w:eastAsia="es-ES"/>
        </w:rPr>
      </w:pPr>
    </w:p>
    <w:p w:rsidR="00A53F3F" w:rsidRDefault="00A53F3F" w:rsidP="009B7DD0">
      <w:pPr>
        <w:suppressAutoHyphens/>
        <w:spacing w:after="0"/>
        <w:jc w:val="both"/>
        <w:outlineLvl w:val="0"/>
        <w:rPr>
          <w:rFonts w:eastAsia="Times New Roman" w:cstheme="minorHAnsi"/>
          <w:b/>
          <w:sz w:val="24"/>
          <w:szCs w:val="24"/>
          <w:lang w:val="es-ES" w:eastAsia="es-ES"/>
        </w:rPr>
      </w:pPr>
      <w:r w:rsidRPr="00A53F3F">
        <w:rPr>
          <w:rFonts w:eastAsia="Times New Roman" w:cstheme="minorHAnsi"/>
          <w:b/>
          <w:sz w:val="24"/>
          <w:szCs w:val="24"/>
          <w:lang w:val="es-ES" w:eastAsia="es-ES"/>
        </w:rPr>
        <w:t>Equipo de apoyo:</w:t>
      </w:r>
    </w:p>
    <w:p w:rsidR="00587696" w:rsidRPr="00587696" w:rsidRDefault="00A53F3F" w:rsidP="009B7DD0">
      <w:pPr>
        <w:suppressAutoHyphens/>
        <w:spacing w:after="0"/>
        <w:jc w:val="both"/>
        <w:outlineLvl w:val="0"/>
        <w:rPr>
          <w:rFonts w:eastAsia="Times New Roman" w:cstheme="minorHAnsi"/>
          <w:sz w:val="24"/>
          <w:szCs w:val="24"/>
          <w:lang w:val="es-ES" w:eastAsia="es-ES"/>
        </w:rPr>
      </w:pPr>
      <w:r>
        <w:rPr>
          <w:rFonts w:eastAsia="Times New Roman" w:cstheme="minorHAnsi"/>
          <w:sz w:val="24"/>
          <w:szCs w:val="24"/>
          <w:lang w:val="es-ES" w:eastAsia="es-ES"/>
        </w:rPr>
        <w:lastRenderedPageBreak/>
        <w:t>Silvana Suá</w:t>
      </w:r>
      <w:r w:rsidR="00587696" w:rsidRPr="00587696">
        <w:rPr>
          <w:rFonts w:eastAsia="Times New Roman" w:cstheme="minorHAnsi"/>
          <w:sz w:val="24"/>
          <w:szCs w:val="24"/>
          <w:lang w:val="es-ES" w:eastAsia="es-ES"/>
        </w:rPr>
        <w:t xml:space="preserve">rez, Carolina </w:t>
      </w:r>
      <w:proofErr w:type="spellStart"/>
      <w:r w:rsidR="00587696" w:rsidRPr="00587696">
        <w:rPr>
          <w:rFonts w:eastAsia="Times New Roman" w:cstheme="minorHAnsi"/>
          <w:sz w:val="24"/>
          <w:szCs w:val="24"/>
          <w:lang w:val="es-ES" w:eastAsia="es-ES"/>
        </w:rPr>
        <w:t>Brambilla</w:t>
      </w:r>
      <w:proofErr w:type="spellEnd"/>
      <w:r w:rsidR="00587696">
        <w:rPr>
          <w:rFonts w:eastAsia="Times New Roman" w:cstheme="minorHAnsi"/>
          <w:sz w:val="24"/>
          <w:szCs w:val="24"/>
          <w:lang w:val="es-ES" w:eastAsia="es-ES"/>
        </w:rPr>
        <w:t xml:space="preserve"> y</w:t>
      </w:r>
      <w:r w:rsidR="00587696" w:rsidRPr="00587696">
        <w:rPr>
          <w:rFonts w:eastAsia="Times New Roman" w:cstheme="minorHAnsi"/>
          <w:sz w:val="24"/>
          <w:szCs w:val="24"/>
          <w:lang w:val="es-ES" w:eastAsia="es-ES"/>
        </w:rPr>
        <w:t xml:space="preserve"> Andrea Gagliardi, estudiantes de Ciencias de la Educación </w:t>
      </w:r>
      <w:proofErr w:type="spellStart"/>
      <w:r w:rsidR="00587696" w:rsidRPr="00587696">
        <w:rPr>
          <w:rFonts w:eastAsia="Times New Roman" w:cstheme="minorHAnsi"/>
          <w:sz w:val="24"/>
          <w:szCs w:val="24"/>
          <w:lang w:val="es-ES" w:eastAsia="es-ES"/>
        </w:rPr>
        <w:t>UNLu</w:t>
      </w:r>
      <w:proofErr w:type="spellEnd"/>
    </w:p>
    <w:p w:rsidR="00587696" w:rsidRDefault="00587696" w:rsidP="008825AE">
      <w:pPr>
        <w:tabs>
          <w:tab w:val="left" w:pos="4005"/>
        </w:tabs>
        <w:suppressAutoHyphens/>
        <w:spacing w:after="0"/>
        <w:jc w:val="both"/>
        <w:outlineLvl w:val="0"/>
        <w:rPr>
          <w:rFonts w:eastAsia="Times New Roman" w:cstheme="minorHAnsi"/>
          <w:b/>
          <w:sz w:val="24"/>
          <w:szCs w:val="24"/>
          <w:lang w:eastAsia="es-ES"/>
        </w:rPr>
      </w:pPr>
    </w:p>
    <w:p w:rsidR="00D463AA" w:rsidRPr="00423D25" w:rsidRDefault="00D463AA" w:rsidP="008825AE">
      <w:pPr>
        <w:tabs>
          <w:tab w:val="left" w:pos="4005"/>
        </w:tabs>
        <w:suppressAutoHyphens/>
        <w:spacing w:after="0"/>
        <w:jc w:val="both"/>
        <w:outlineLvl w:val="0"/>
        <w:rPr>
          <w:rFonts w:eastAsia="Times New Roman" w:cstheme="minorHAnsi"/>
          <w:b/>
          <w:sz w:val="24"/>
          <w:szCs w:val="24"/>
          <w:lang w:eastAsia="es-ES"/>
        </w:rPr>
      </w:pPr>
      <w:r w:rsidRPr="00423D25">
        <w:rPr>
          <w:rFonts w:eastAsia="Times New Roman" w:cstheme="minorHAnsi"/>
          <w:b/>
          <w:sz w:val="24"/>
          <w:szCs w:val="24"/>
          <w:lang w:eastAsia="es-ES"/>
        </w:rPr>
        <w:t>Destinatarios</w:t>
      </w:r>
      <w:r w:rsidR="008825AE" w:rsidRPr="00423D25">
        <w:rPr>
          <w:rFonts w:eastAsia="Times New Roman" w:cstheme="minorHAnsi"/>
          <w:b/>
          <w:sz w:val="24"/>
          <w:szCs w:val="24"/>
          <w:lang w:eastAsia="es-ES"/>
        </w:rPr>
        <w:tab/>
      </w:r>
    </w:p>
    <w:p w:rsidR="0097626E" w:rsidRPr="00423D25" w:rsidRDefault="0097626E" w:rsidP="009B7DD0">
      <w:pPr>
        <w:suppressAutoHyphens/>
        <w:spacing w:after="0"/>
        <w:jc w:val="both"/>
        <w:outlineLvl w:val="0"/>
        <w:rPr>
          <w:rFonts w:eastAsia="Times New Roman" w:cstheme="minorHAnsi"/>
          <w:spacing w:val="-3"/>
          <w:sz w:val="24"/>
          <w:szCs w:val="24"/>
          <w:lang w:eastAsia="es-ES"/>
        </w:rPr>
      </w:pPr>
    </w:p>
    <w:p w:rsidR="00EF22EC" w:rsidRPr="00423D25" w:rsidRDefault="003B46D0" w:rsidP="009B7DD0">
      <w:pPr>
        <w:widowControl w:val="0"/>
        <w:numPr>
          <w:ilvl w:val="0"/>
          <w:numId w:val="2"/>
        </w:numPr>
        <w:tabs>
          <w:tab w:val="left" w:pos="796"/>
        </w:tabs>
        <w:spacing w:after="0"/>
        <w:jc w:val="both"/>
        <w:rPr>
          <w:rFonts w:eastAsia="Times New Roman" w:cstheme="minorHAnsi"/>
          <w:spacing w:val="-3"/>
          <w:sz w:val="24"/>
          <w:szCs w:val="24"/>
          <w:lang w:eastAsia="es-ES"/>
        </w:rPr>
      </w:pPr>
      <w:r w:rsidRPr="00423D25">
        <w:rPr>
          <w:rFonts w:eastAsia="Times New Roman" w:cstheme="minorHAnsi"/>
          <w:snapToGrid w:val="0"/>
          <w:sz w:val="24"/>
          <w:szCs w:val="24"/>
          <w:lang w:eastAsia="es-ES"/>
        </w:rPr>
        <w:t xml:space="preserve">Equipos Interdisciplinarios Distritales escolares de </w:t>
      </w:r>
      <w:r w:rsidR="00112D5F">
        <w:rPr>
          <w:rFonts w:eastAsia="Times New Roman" w:cstheme="minorHAnsi"/>
          <w:snapToGrid w:val="0"/>
          <w:sz w:val="24"/>
          <w:szCs w:val="24"/>
          <w:lang w:eastAsia="es-ES"/>
        </w:rPr>
        <w:t>San Miguel, José C. Paz, Moreno y</w:t>
      </w:r>
      <w:r w:rsidRPr="00423D25">
        <w:rPr>
          <w:rFonts w:eastAsia="Times New Roman" w:cstheme="minorHAnsi"/>
          <w:snapToGrid w:val="0"/>
          <w:sz w:val="24"/>
          <w:szCs w:val="24"/>
          <w:lang w:eastAsia="es-ES"/>
        </w:rPr>
        <w:t xml:space="preserve"> Malvinas Argentinas</w:t>
      </w:r>
      <w:r w:rsidR="009B7DD0" w:rsidRPr="00423D25">
        <w:rPr>
          <w:rFonts w:eastAsia="Times New Roman" w:cstheme="minorHAnsi"/>
          <w:snapToGrid w:val="0"/>
          <w:sz w:val="24"/>
          <w:szCs w:val="24"/>
          <w:lang w:eastAsia="es-ES"/>
        </w:rPr>
        <w:t>.</w:t>
      </w:r>
    </w:p>
    <w:p w:rsidR="00D463AA" w:rsidRPr="00423D25" w:rsidRDefault="00D463AA" w:rsidP="009B7DD0">
      <w:pPr>
        <w:widowControl w:val="0"/>
        <w:tabs>
          <w:tab w:val="left" w:pos="796"/>
        </w:tabs>
        <w:spacing w:after="0"/>
        <w:ind w:left="1156"/>
        <w:jc w:val="both"/>
        <w:rPr>
          <w:rFonts w:eastAsia="Times New Roman" w:cstheme="minorHAnsi"/>
          <w:spacing w:val="-3"/>
          <w:sz w:val="24"/>
          <w:szCs w:val="24"/>
          <w:lang w:eastAsia="es-ES"/>
        </w:rPr>
      </w:pPr>
    </w:p>
    <w:p w:rsidR="00D463AA" w:rsidRPr="00423D25" w:rsidRDefault="00D463AA" w:rsidP="00047FF1">
      <w:pPr>
        <w:spacing w:after="0"/>
        <w:jc w:val="both"/>
        <w:rPr>
          <w:rFonts w:eastAsia="Times New Roman" w:cstheme="minorHAnsi"/>
          <w:b/>
          <w:sz w:val="24"/>
          <w:szCs w:val="24"/>
          <w:lang w:eastAsia="es-ES"/>
        </w:rPr>
      </w:pPr>
      <w:r w:rsidRPr="00423D25">
        <w:rPr>
          <w:rFonts w:eastAsia="Times New Roman" w:cstheme="minorHAnsi"/>
          <w:b/>
          <w:sz w:val="24"/>
          <w:szCs w:val="24"/>
          <w:lang w:eastAsia="es-ES"/>
        </w:rPr>
        <w:t>Fundamentación de la propuesta</w:t>
      </w:r>
    </w:p>
    <w:p w:rsidR="00D463AA" w:rsidRPr="00423D25" w:rsidRDefault="00D463AA" w:rsidP="009B7DD0">
      <w:pPr>
        <w:spacing w:after="0"/>
        <w:jc w:val="both"/>
        <w:rPr>
          <w:rFonts w:eastAsia="Times New Roman" w:cstheme="minorHAnsi"/>
          <w:b/>
          <w:sz w:val="24"/>
          <w:szCs w:val="24"/>
          <w:lang w:eastAsia="es-ES"/>
        </w:rPr>
      </w:pPr>
    </w:p>
    <w:p w:rsidR="00D463AA" w:rsidRPr="00423D25" w:rsidRDefault="00D463AA" w:rsidP="009B7DD0">
      <w:pPr>
        <w:spacing w:after="0"/>
        <w:jc w:val="both"/>
        <w:rPr>
          <w:rFonts w:eastAsia="Times New Roman" w:cstheme="minorHAnsi"/>
          <w:b/>
          <w:sz w:val="24"/>
          <w:szCs w:val="24"/>
          <w:lang w:eastAsia="es-ES"/>
        </w:rPr>
      </w:pPr>
      <w:r w:rsidRPr="00423D25">
        <w:rPr>
          <w:rFonts w:eastAsia="Times New Roman" w:cstheme="minorHAnsi"/>
          <w:sz w:val="24"/>
          <w:szCs w:val="24"/>
          <w:lang w:eastAsia="es-ES"/>
        </w:rPr>
        <w:t xml:space="preserve">El espacio se propone trabajar desde una perspectiva histórica y antropológica cuestiones vinculadas con la mirada esquemática y prejuiciosa que la sociedad tiene respecto de la diversidad sociocultural, en particular sobre la población migrante, las identidades y el papel de la escuela.  Además, intentará </w:t>
      </w:r>
      <w:r w:rsidR="008606D6" w:rsidRPr="00423D25">
        <w:rPr>
          <w:rFonts w:eastAsia="Times New Roman" w:cstheme="minorHAnsi"/>
          <w:sz w:val="24"/>
          <w:szCs w:val="24"/>
          <w:lang w:eastAsia="es-ES"/>
        </w:rPr>
        <w:t>instalar</w:t>
      </w:r>
      <w:r w:rsidRPr="00423D25">
        <w:rPr>
          <w:rFonts w:eastAsia="Times New Roman" w:cstheme="minorHAnsi"/>
          <w:sz w:val="24"/>
          <w:szCs w:val="24"/>
          <w:lang w:eastAsia="es-ES"/>
        </w:rPr>
        <w:t xml:space="preserve"> la necesidad de “sospechar” de las propias construcciones </w:t>
      </w:r>
      <w:proofErr w:type="spellStart"/>
      <w:r w:rsidRPr="00423D25">
        <w:rPr>
          <w:rFonts w:eastAsia="Times New Roman" w:cstheme="minorHAnsi"/>
          <w:sz w:val="24"/>
          <w:szCs w:val="24"/>
          <w:lang w:eastAsia="es-ES"/>
        </w:rPr>
        <w:t>parametrales</w:t>
      </w:r>
      <w:proofErr w:type="spellEnd"/>
      <w:r w:rsidRPr="00423D25">
        <w:rPr>
          <w:rFonts w:eastAsia="Times New Roman" w:cstheme="minorHAnsi"/>
          <w:sz w:val="24"/>
          <w:szCs w:val="24"/>
          <w:lang w:eastAsia="es-ES"/>
        </w:rPr>
        <w:t xml:space="preserve"> y analizar mitos, creencias y ritos que conforman la</w:t>
      </w:r>
      <w:r w:rsidR="008606D6" w:rsidRPr="00423D25">
        <w:rPr>
          <w:rFonts w:eastAsia="Times New Roman" w:cstheme="minorHAnsi"/>
          <w:sz w:val="24"/>
          <w:szCs w:val="24"/>
          <w:lang w:eastAsia="es-ES"/>
        </w:rPr>
        <w:t>s</w:t>
      </w:r>
      <w:r w:rsidRPr="00423D25">
        <w:rPr>
          <w:rFonts w:eastAsia="Times New Roman" w:cstheme="minorHAnsi"/>
          <w:sz w:val="24"/>
          <w:szCs w:val="24"/>
          <w:lang w:eastAsia="es-ES"/>
        </w:rPr>
        <w:t xml:space="preserve"> identidad</w:t>
      </w:r>
      <w:r w:rsidR="008606D6" w:rsidRPr="00423D25">
        <w:rPr>
          <w:rFonts w:eastAsia="Times New Roman" w:cstheme="minorHAnsi"/>
          <w:sz w:val="24"/>
          <w:szCs w:val="24"/>
          <w:lang w:eastAsia="es-ES"/>
        </w:rPr>
        <w:t>es</w:t>
      </w:r>
      <w:r w:rsidRPr="00423D25">
        <w:rPr>
          <w:rFonts w:eastAsia="Times New Roman" w:cstheme="minorHAnsi"/>
          <w:sz w:val="24"/>
          <w:szCs w:val="24"/>
          <w:lang w:eastAsia="es-ES"/>
        </w:rPr>
        <w:t xml:space="preserve"> escolar</w:t>
      </w:r>
      <w:r w:rsidR="008606D6" w:rsidRPr="00423D25">
        <w:rPr>
          <w:rFonts w:eastAsia="Times New Roman" w:cstheme="minorHAnsi"/>
          <w:sz w:val="24"/>
          <w:szCs w:val="24"/>
          <w:lang w:eastAsia="es-ES"/>
        </w:rPr>
        <w:t>es</w:t>
      </w:r>
      <w:r w:rsidRPr="00423D25">
        <w:rPr>
          <w:rFonts w:eastAsia="Times New Roman" w:cstheme="minorHAnsi"/>
          <w:sz w:val="24"/>
          <w:szCs w:val="24"/>
          <w:lang w:eastAsia="es-ES"/>
        </w:rPr>
        <w:t xml:space="preserve">, orientando así, la construcción de conocimientos complejos alrededor de una lógica de pensamiento y acción </w:t>
      </w:r>
      <w:r w:rsidR="00AF2991" w:rsidRPr="00423D25">
        <w:rPr>
          <w:rFonts w:eastAsia="Times New Roman" w:cstheme="minorHAnsi"/>
          <w:sz w:val="24"/>
          <w:szCs w:val="24"/>
          <w:lang w:eastAsia="es-ES"/>
        </w:rPr>
        <w:t>dinámica, plural y dialógica, con los sujetos en el centro.</w:t>
      </w:r>
      <w:r w:rsidRPr="00423D25">
        <w:rPr>
          <w:rFonts w:eastAsia="Times New Roman" w:cstheme="minorHAnsi"/>
          <w:sz w:val="24"/>
          <w:szCs w:val="24"/>
          <w:lang w:eastAsia="es-ES"/>
        </w:rPr>
        <w:t xml:space="preserve"> </w:t>
      </w:r>
    </w:p>
    <w:p w:rsidR="00D463AA" w:rsidRPr="00423D25" w:rsidRDefault="00D463AA" w:rsidP="009B7DD0">
      <w:pPr>
        <w:spacing w:after="0"/>
        <w:jc w:val="both"/>
        <w:rPr>
          <w:rFonts w:eastAsia="Times New Roman" w:cstheme="minorHAnsi"/>
          <w:sz w:val="24"/>
          <w:szCs w:val="24"/>
          <w:lang w:eastAsia="es-ES"/>
        </w:rPr>
      </w:pPr>
      <w:r w:rsidRPr="00423D25">
        <w:rPr>
          <w:rFonts w:eastAsia="Times New Roman" w:cstheme="minorHAnsi"/>
          <w:sz w:val="24"/>
          <w:szCs w:val="24"/>
          <w:lang w:eastAsia="es-ES"/>
        </w:rPr>
        <w:t xml:space="preserve">    </w:t>
      </w:r>
    </w:p>
    <w:p w:rsidR="00D463AA" w:rsidRPr="00423D25" w:rsidRDefault="000A5370" w:rsidP="009B7DD0">
      <w:pPr>
        <w:spacing w:after="0"/>
        <w:jc w:val="both"/>
        <w:rPr>
          <w:rFonts w:eastAsia="Times New Roman" w:cstheme="minorHAnsi"/>
          <w:sz w:val="24"/>
          <w:szCs w:val="24"/>
          <w:lang w:eastAsia="es-ES"/>
        </w:rPr>
      </w:pPr>
      <w:r w:rsidRPr="00423D25">
        <w:rPr>
          <w:rFonts w:eastAsia="Times New Roman" w:cstheme="minorHAnsi"/>
          <w:sz w:val="24"/>
          <w:szCs w:val="24"/>
          <w:lang w:eastAsia="es-ES"/>
        </w:rPr>
        <w:t>Consideramos necesario desarrollar una metodología que permit</w:t>
      </w:r>
      <w:r w:rsidR="003B46D0" w:rsidRPr="00423D25">
        <w:rPr>
          <w:rFonts w:eastAsia="Times New Roman" w:cstheme="minorHAnsi"/>
          <w:sz w:val="24"/>
          <w:szCs w:val="24"/>
          <w:lang w:eastAsia="es-ES"/>
        </w:rPr>
        <w:t>a</w:t>
      </w:r>
      <w:r w:rsidRPr="00423D25">
        <w:rPr>
          <w:rFonts w:eastAsia="Times New Roman" w:cstheme="minorHAnsi"/>
          <w:sz w:val="24"/>
          <w:szCs w:val="24"/>
          <w:lang w:eastAsia="es-ES"/>
        </w:rPr>
        <w:t xml:space="preserve"> a</w:t>
      </w:r>
      <w:r w:rsidR="00D463AA" w:rsidRPr="00423D25">
        <w:rPr>
          <w:rFonts w:eastAsia="Times New Roman" w:cstheme="minorHAnsi"/>
          <w:sz w:val="24"/>
          <w:szCs w:val="24"/>
          <w:lang w:eastAsia="es-ES"/>
        </w:rPr>
        <w:t xml:space="preserve">l participante la oportunidad de revisar sus posturas intelectuales, así como las experiencias que ha acumulado, haciendo una lectura </w:t>
      </w:r>
      <w:proofErr w:type="spellStart"/>
      <w:r w:rsidR="00D463AA" w:rsidRPr="00423D25">
        <w:rPr>
          <w:rFonts w:eastAsia="Times New Roman" w:cstheme="minorHAnsi"/>
          <w:sz w:val="24"/>
          <w:szCs w:val="24"/>
          <w:lang w:eastAsia="es-ES"/>
        </w:rPr>
        <w:t>problematizadora</w:t>
      </w:r>
      <w:proofErr w:type="spellEnd"/>
      <w:r w:rsidR="00D463AA" w:rsidRPr="00423D25">
        <w:rPr>
          <w:rFonts w:eastAsia="Times New Roman" w:cstheme="minorHAnsi"/>
          <w:sz w:val="24"/>
          <w:szCs w:val="24"/>
          <w:lang w:eastAsia="es-ES"/>
        </w:rPr>
        <w:t xml:space="preserve"> de las mismas, </w:t>
      </w:r>
      <w:r w:rsidRPr="00423D25">
        <w:rPr>
          <w:rFonts w:eastAsia="Times New Roman" w:cstheme="minorHAnsi"/>
          <w:sz w:val="24"/>
          <w:szCs w:val="24"/>
          <w:lang w:eastAsia="es-ES"/>
        </w:rPr>
        <w:t xml:space="preserve">para </w:t>
      </w:r>
      <w:r w:rsidR="00D463AA" w:rsidRPr="00423D25">
        <w:rPr>
          <w:rFonts w:eastAsia="Times New Roman" w:cstheme="minorHAnsi"/>
          <w:sz w:val="24"/>
          <w:szCs w:val="24"/>
          <w:lang w:eastAsia="es-ES"/>
        </w:rPr>
        <w:t xml:space="preserve">pensar la realidad construida desde tiempos y espacios cotidianos. En este sentido, </w:t>
      </w:r>
      <w:r w:rsidR="00D13DFC" w:rsidRPr="00423D25">
        <w:rPr>
          <w:rFonts w:eastAsia="Times New Roman" w:cstheme="minorHAnsi"/>
          <w:sz w:val="24"/>
          <w:szCs w:val="24"/>
          <w:lang w:eastAsia="es-ES"/>
        </w:rPr>
        <w:t>una mirada</w:t>
      </w:r>
      <w:r w:rsidR="00D463AA" w:rsidRPr="00423D25">
        <w:rPr>
          <w:rFonts w:eastAsia="Times New Roman" w:cstheme="minorHAnsi"/>
          <w:sz w:val="24"/>
          <w:szCs w:val="24"/>
          <w:lang w:eastAsia="es-ES"/>
        </w:rPr>
        <w:t xml:space="preserve"> exploratoria se constituye en un elemento estratégico de la formación, no desde temas aislados sino a partir de las problemáticas que los participantes identifiquen como tales, aproximando el trabajo </w:t>
      </w:r>
      <w:r w:rsidRPr="00423D25">
        <w:rPr>
          <w:rFonts w:eastAsia="Times New Roman" w:cstheme="minorHAnsi"/>
          <w:sz w:val="24"/>
          <w:szCs w:val="24"/>
          <w:lang w:eastAsia="es-ES"/>
        </w:rPr>
        <w:t xml:space="preserve">profesional en los </w:t>
      </w:r>
      <w:r w:rsidR="00851BA9" w:rsidRPr="00423D25">
        <w:rPr>
          <w:rFonts w:eastAsia="Times New Roman" w:cstheme="minorHAnsi"/>
          <w:sz w:val="24"/>
          <w:szCs w:val="24"/>
          <w:lang w:eastAsia="es-ES"/>
        </w:rPr>
        <w:t>E</w:t>
      </w:r>
      <w:r w:rsidR="003B46D0" w:rsidRPr="00423D25">
        <w:rPr>
          <w:rFonts w:eastAsia="Times New Roman" w:cstheme="minorHAnsi"/>
          <w:sz w:val="24"/>
          <w:szCs w:val="24"/>
          <w:lang w:eastAsia="es-ES"/>
        </w:rPr>
        <w:t>quipos</w:t>
      </w:r>
      <w:r w:rsidR="00D463AA" w:rsidRPr="00423D25">
        <w:rPr>
          <w:rFonts w:eastAsia="Times New Roman" w:cstheme="minorHAnsi"/>
          <w:sz w:val="24"/>
          <w:szCs w:val="24"/>
          <w:lang w:eastAsia="es-ES"/>
        </w:rPr>
        <w:t xml:space="preserve"> a las necesidades soci</w:t>
      </w:r>
      <w:r w:rsidR="003B46D0" w:rsidRPr="00423D25">
        <w:rPr>
          <w:rFonts w:eastAsia="Times New Roman" w:cstheme="minorHAnsi"/>
          <w:sz w:val="24"/>
          <w:szCs w:val="24"/>
          <w:lang w:eastAsia="es-ES"/>
        </w:rPr>
        <w:t>oeducativas</w:t>
      </w:r>
      <w:r w:rsidR="00D463AA" w:rsidRPr="00423D25">
        <w:rPr>
          <w:rFonts w:eastAsia="Times New Roman" w:cstheme="minorHAnsi"/>
          <w:sz w:val="24"/>
          <w:szCs w:val="24"/>
          <w:lang w:eastAsia="es-ES"/>
        </w:rPr>
        <w:t xml:space="preserve"> existentes. </w:t>
      </w:r>
    </w:p>
    <w:p w:rsidR="00D463AA" w:rsidRPr="00423D25" w:rsidRDefault="00D463AA" w:rsidP="009B7DD0">
      <w:pPr>
        <w:spacing w:after="0"/>
        <w:jc w:val="both"/>
        <w:rPr>
          <w:rFonts w:eastAsia="Times New Roman" w:cstheme="minorHAnsi"/>
          <w:sz w:val="24"/>
          <w:szCs w:val="24"/>
          <w:lang w:eastAsia="es-ES"/>
        </w:rPr>
      </w:pPr>
    </w:p>
    <w:p w:rsidR="00D463AA" w:rsidRPr="00423D25" w:rsidRDefault="00D13DFC" w:rsidP="009B7DD0">
      <w:pPr>
        <w:spacing w:after="0"/>
        <w:jc w:val="both"/>
        <w:rPr>
          <w:rFonts w:eastAsia="Times New Roman" w:cstheme="minorHAnsi"/>
          <w:sz w:val="24"/>
          <w:szCs w:val="24"/>
          <w:lang w:eastAsia="es-ES"/>
        </w:rPr>
      </w:pPr>
      <w:r w:rsidRPr="00423D25">
        <w:rPr>
          <w:rFonts w:eastAsia="Times New Roman" w:cstheme="minorHAnsi"/>
          <w:sz w:val="24"/>
          <w:szCs w:val="24"/>
          <w:lang w:eastAsia="es-ES"/>
        </w:rPr>
        <w:t>Se</w:t>
      </w:r>
      <w:r w:rsidR="00D463AA" w:rsidRPr="00423D25">
        <w:rPr>
          <w:rFonts w:eastAsia="Times New Roman" w:cstheme="minorHAnsi"/>
          <w:sz w:val="24"/>
          <w:szCs w:val="24"/>
          <w:lang w:eastAsia="es-ES"/>
        </w:rPr>
        <w:t xml:space="preserve"> pretende analizar críticamente las prácticas escolares cotidianas frente a la diversidad social. En particular </w:t>
      </w:r>
      <w:r w:rsidR="000A5370" w:rsidRPr="00423D25">
        <w:rPr>
          <w:rFonts w:eastAsia="Times New Roman" w:cstheme="minorHAnsi"/>
          <w:sz w:val="24"/>
          <w:szCs w:val="24"/>
          <w:lang w:eastAsia="es-ES"/>
        </w:rPr>
        <w:t>se</w:t>
      </w:r>
      <w:r w:rsidR="00851BA9" w:rsidRPr="00423D25">
        <w:rPr>
          <w:rFonts w:eastAsia="Times New Roman" w:cstheme="minorHAnsi"/>
          <w:sz w:val="24"/>
          <w:szCs w:val="24"/>
          <w:lang w:eastAsia="es-ES"/>
        </w:rPr>
        <w:t xml:space="preserve"> </w:t>
      </w:r>
      <w:r w:rsidR="00545884" w:rsidRPr="00423D25">
        <w:rPr>
          <w:rFonts w:eastAsia="Times New Roman" w:cstheme="minorHAnsi"/>
          <w:sz w:val="24"/>
          <w:szCs w:val="24"/>
          <w:lang w:eastAsia="es-ES"/>
        </w:rPr>
        <w:t>propone</w:t>
      </w:r>
      <w:r w:rsidR="00D463AA" w:rsidRPr="00423D25">
        <w:rPr>
          <w:rFonts w:eastAsia="Times New Roman" w:cstheme="minorHAnsi"/>
          <w:sz w:val="24"/>
          <w:szCs w:val="24"/>
          <w:lang w:eastAsia="es-ES"/>
        </w:rPr>
        <w:t xml:space="preserve"> reflexionar sobre las distintas culturas</w:t>
      </w:r>
      <w:r w:rsidRPr="00423D25">
        <w:rPr>
          <w:rFonts w:eastAsia="Times New Roman" w:cstheme="minorHAnsi"/>
          <w:sz w:val="24"/>
          <w:szCs w:val="24"/>
          <w:lang w:eastAsia="es-ES"/>
        </w:rPr>
        <w:t>, lenguas</w:t>
      </w:r>
      <w:r w:rsidR="00D463AA" w:rsidRPr="00423D25">
        <w:rPr>
          <w:rFonts w:eastAsia="Times New Roman" w:cstheme="minorHAnsi"/>
          <w:sz w:val="24"/>
          <w:szCs w:val="24"/>
          <w:lang w:eastAsia="es-ES"/>
        </w:rPr>
        <w:t xml:space="preserve"> e identidades que confluyen en las instituciones educativas y sobre las concepciones que tanto la sociedad como  el sistema y los </w:t>
      </w:r>
      <w:r w:rsidR="000A5370" w:rsidRPr="00423D25">
        <w:rPr>
          <w:rFonts w:eastAsia="Times New Roman" w:cstheme="minorHAnsi"/>
          <w:sz w:val="24"/>
          <w:szCs w:val="24"/>
          <w:lang w:eastAsia="es-ES"/>
        </w:rPr>
        <w:t xml:space="preserve">agentes educativos </w:t>
      </w:r>
      <w:r w:rsidR="00D463AA" w:rsidRPr="00423D25">
        <w:rPr>
          <w:rFonts w:eastAsia="Times New Roman" w:cstheme="minorHAnsi"/>
          <w:sz w:val="24"/>
          <w:szCs w:val="24"/>
          <w:lang w:eastAsia="es-ES"/>
        </w:rPr>
        <w:t xml:space="preserve">han ido construyendo acerca de la realidad histórico-social.  </w:t>
      </w:r>
      <w:r w:rsidR="000A5370" w:rsidRPr="00423D25">
        <w:rPr>
          <w:rFonts w:eastAsia="Times New Roman" w:cstheme="minorHAnsi"/>
          <w:sz w:val="24"/>
          <w:szCs w:val="24"/>
          <w:lang w:eastAsia="es-ES"/>
        </w:rPr>
        <w:t xml:space="preserve">Finalmente, se procurará </w:t>
      </w:r>
      <w:r w:rsidR="00D463AA" w:rsidRPr="00423D25">
        <w:rPr>
          <w:rFonts w:eastAsia="Times New Roman" w:cstheme="minorHAnsi"/>
          <w:sz w:val="24"/>
          <w:szCs w:val="24"/>
          <w:lang w:eastAsia="es-ES"/>
        </w:rPr>
        <w:t xml:space="preserve">considerar posibles estrategias de </w:t>
      </w:r>
      <w:r w:rsidR="003B46D0" w:rsidRPr="00423D25">
        <w:rPr>
          <w:rFonts w:eastAsia="Times New Roman" w:cstheme="minorHAnsi"/>
          <w:sz w:val="24"/>
          <w:szCs w:val="24"/>
          <w:lang w:eastAsia="es-ES"/>
        </w:rPr>
        <w:t xml:space="preserve">acción </w:t>
      </w:r>
      <w:r w:rsidR="00D463AA" w:rsidRPr="00423D25">
        <w:rPr>
          <w:rFonts w:eastAsia="Times New Roman" w:cstheme="minorHAnsi"/>
          <w:sz w:val="24"/>
          <w:szCs w:val="24"/>
          <w:lang w:eastAsia="es-ES"/>
        </w:rPr>
        <w:t xml:space="preserve">en los contextos </w:t>
      </w:r>
      <w:r w:rsidR="00545884" w:rsidRPr="00423D25">
        <w:rPr>
          <w:rFonts w:eastAsia="Times New Roman" w:cstheme="minorHAnsi"/>
          <w:sz w:val="24"/>
          <w:szCs w:val="24"/>
          <w:lang w:eastAsia="es-ES"/>
        </w:rPr>
        <w:t>interculturales</w:t>
      </w:r>
      <w:r w:rsidR="00D463AA" w:rsidRPr="00423D25">
        <w:rPr>
          <w:rFonts w:eastAsia="Times New Roman" w:cstheme="minorHAnsi"/>
          <w:sz w:val="24"/>
          <w:szCs w:val="24"/>
          <w:lang w:eastAsia="es-ES"/>
        </w:rPr>
        <w:t xml:space="preserve"> de la actualidad.  </w:t>
      </w:r>
    </w:p>
    <w:p w:rsidR="00BD02E2" w:rsidRPr="00423D25" w:rsidRDefault="00BD02E2" w:rsidP="009B7DD0">
      <w:pPr>
        <w:widowControl w:val="0"/>
        <w:tabs>
          <w:tab w:val="left" w:pos="0"/>
        </w:tabs>
        <w:spacing w:after="0"/>
        <w:jc w:val="both"/>
        <w:rPr>
          <w:rFonts w:eastAsia="Times New Roman" w:cstheme="minorHAnsi"/>
          <w:b/>
          <w:sz w:val="24"/>
          <w:szCs w:val="24"/>
          <w:lang w:eastAsia="es-ES"/>
        </w:rPr>
      </w:pPr>
    </w:p>
    <w:p w:rsidR="00BD02E2" w:rsidRDefault="00BD02E2" w:rsidP="009B7DD0">
      <w:pPr>
        <w:widowControl w:val="0"/>
        <w:tabs>
          <w:tab w:val="left" w:pos="0"/>
        </w:tabs>
        <w:spacing w:after="0"/>
        <w:jc w:val="both"/>
        <w:rPr>
          <w:rFonts w:eastAsia="Times New Roman" w:cstheme="minorHAnsi"/>
          <w:b/>
          <w:sz w:val="24"/>
          <w:szCs w:val="24"/>
          <w:lang w:eastAsia="es-ES"/>
        </w:rPr>
      </w:pPr>
      <w:r w:rsidRPr="00423D25">
        <w:rPr>
          <w:rFonts w:eastAsia="Times New Roman" w:cstheme="minorHAnsi"/>
          <w:b/>
          <w:sz w:val="24"/>
          <w:szCs w:val="24"/>
          <w:lang w:eastAsia="es-ES"/>
        </w:rPr>
        <w:t>Objetivos</w:t>
      </w:r>
    </w:p>
    <w:p w:rsidR="00047FF1" w:rsidRPr="00423D25" w:rsidRDefault="00047FF1" w:rsidP="009B7DD0">
      <w:pPr>
        <w:widowControl w:val="0"/>
        <w:tabs>
          <w:tab w:val="left" w:pos="0"/>
        </w:tabs>
        <w:spacing w:after="0"/>
        <w:jc w:val="both"/>
        <w:rPr>
          <w:rFonts w:eastAsia="Times New Roman" w:cstheme="minorHAnsi"/>
          <w:b/>
          <w:sz w:val="24"/>
          <w:szCs w:val="24"/>
          <w:lang w:eastAsia="es-ES"/>
        </w:rPr>
      </w:pPr>
    </w:p>
    <w:p w:rsidR="00BD02E2" w:rsidRPr="00423D25" w:rsidRDefault="00BD02E2" w:rsidP="009B7DD0">
      <w:pPr>
        <w:widowControl w:val="0"/>
        <w:tabs>
          <w:tab w:val="left" w:pos="0"/>
        </w:tabs>
        <w:spacing w:after="0"/>
        <w:jc w:val="both"/>
        <w:rPr>
          <w:rFonts w:eastAsia="Times New Roman" w:cstheme="minorHAnsi"/>
          <w:sz w:val="24"/>
          <w:szCs w:val="24"/>
          <w:lang w:eastAsia="es-ES"/>
        </w:rPr>
      </w:pPr>
      <w:r w:rsidRPr="00423D25">
        <w:rPr>
          <w:rFonts w:eastAsia="Times New Roman" w:cstheme="minorHAnsi"/>
          <w:iCs/>
          <w:sz w:val="24"/>
          <w:szCs w:val="24"/>
          <w:lang w:eastAsia="es-ES"/>
        </w:rPr>
        <w:t xml:space="preserve">* Posibilitar un espacio de reflexión que permita la </w:t>
      </w:r>
      <w:proofErr w:type="spellStart"/>
      <w:r w:rsidRPr="00423D25">
        <w:rPr>
          <w:rFonts w:eastAsia="Times New Roman" w:cstheme="minorHAnsi"/>
          <w:iCs/>
          <w:sz w:val="24"/>
          <w:szCs w:val="24"/>
          <w:lang w:eastAsia="es-ES"/>
        </w:rPr>
        <w:t>resignificación</w:t>
      </w:r>
      <w:proofErr w:type="spellEnd"/>
      <w:r w:rsidRPr="00423D25">
        <w:rPr>
          <w:rFonts w:eastAsia="Times New Roman" w:cstheme="minorHAnsi"/>
          <w:iCs/>
          <w:sz w:val="24"/>
          <w:szCs w:val="24"/>
          <w:lang w:eastAsia="es-ES"/>
        </w:rPr>
        <w:t xml:space="preserve"> de la práctica </w:t>
      </w:r>
      <w:r w:rsidR="008606D6" w:rsidRPr="00423D25">
        <w:rPr>
          <w:rFonts w:eastAsia="Times New Roman" w:cstheme="minorHAnsi"/>
          <w:iCs/>
          <w:sz w:val="24"/>
          <w:szCs w:val="24"/>
          <w:lang w:eastAsia="es-ES"/>
        </w:rPr>
        <w:t>en instituciones y otros ámbitos educativos</w:t>
      </w:r>
      <w:r w:rsidRPr="00423D25">
        <w:rPr>
          <w:rFonts w:eastAsia="Times New Roman" w:cstheme="minorHAnsi"/>
          <w:iCs/>
          <w:sz w:val="24"/>
          <w:szCs w:val="24"/>
          <w:lang w:eastAsia="es-ES"/>
        </w:rPr>
        <w:t>.</w:t>
      </w:r>
    </w:p>
    <w:p w:rsidR="00BD02E2" w:rsidRPr="00423D25" w:rsidRDefault="00BD02E2" w:rsidP="009B7DD0">
      <w:pPr>
        <w:widowControl w:val="0"/>
        <w:tabs>
          <w:tab w:val="left" w:pos="0"/>
        </w:tabs>
        <w:spacing w:after="0"/>
        <w:jc w:val="both"/>
        <w:rPr>
          <w:rFonts w:eastAsia="Times New Roman" w:cstheme="minorHAnsi"/>
          <w:sz w:val="24"/>
          <w:szCs w:val="24"/>
          <w:lang w:eastAsia="es-ES"/>
        </w:rPr>
      </w:pPr>
      <w:r w:rsidRPr="00423D25">
        <w:rPr>
          <w:rFonts w:eastAsia="Times New Roman" w:cstheme="minorHAnsi"/>
          <w:sz w:val="24"/>
          <w:szCs w:val="24"/>
          <w:lang w:eastAsia="es-ES"/>
        </w:rPr>
        <w:t>* Poner en discusión las ideas con las cuales se observa</w:t>
      </w:r>
      <w:r w:rsidR="004B0EC6" w:rsidRPr="00423D25">
        <w:rPr>
          <w:rFonts w:eastAsia="Times New Roman" w:cstheme="minorHAnsi"/>
          <w:sz w:val="24"/>
          <w:szCs w:val="24"/>
          <w:lang w:eastAsia="es-ES"/>
        </w:rPr>
        <w:t xml:space="preserve"> a</w:t>
      </w:r>
      <w:r w:rsidRPr="00423D25">
        <w:rPr>
          <w:rFonts w:eastAsia="Times New Roman" w:cstheme="minorHAnsi"/>
          <w:sz w:val="24"/>
          <w:szCs w:val="24"/>
          <w:lang w:eastAsia="es-ES"/>
        </w:rPr>
        <w:t xml:space="preserve"> la escuela, los estudiantes</w:t>
      </w:r>
      <w:r w:rsidR="00C67665" w:rsidRPr="00423D25">
        <w:rPr>
          <w:rFonts w:eastAsia="Times New Roman" w:cstheme="minorHAnsi"/>
          <w:sz w:val="24"/>
          <w:szCs w:val="24"/>
          <w:lang w:eastAsia="es-ES"/>
        </w:rPr>
        <w:t xml:space="preserve">, </w:t>
      </w:r>
      <w:r w:rsidR="000A5370" w:rsidRPr="00423D25">
        <w:rPr>
          <w:rFonts w:eastAsia="Times New Roman" w:cstheme="minorHAnsi"/>
          <w:sz w:val="24"/>
          <w:szCs w:val="24"/>
          <w:lang w:eastAsia="es-ES"/>
        </w:rPr>
        <w:t xml:space="preserve">las familias </w:t>
      </w:r>
      <w:r w:rsidRPr="00423D25">
        <w:rPr>
          <w:rFonts w:eastAsia="Times New Roman" w:cstheme="minorHAnsi"/>
          <w:sz w:val="24"/>
          <w:szCs w:val="24"/>
          <w:lang w:eastAsia="es-ES"/>
        </w:rPr>
        <w:t>y los procesos de enseñanza-aprendizaje.</w:t>
      </w:r>
    </w:p>
    <w:p w:rsidR="004B0EC6" w:rsidRPr="00423D25" w:rsidRDefault="00BD02E2" w:rsidP="009B7DD0">
      <w:pPr>
        <w:widowControl w:val="0"/>
        <w:tabs>
          <w:tab w:val="left" w:pos="0"/>
        </w:tabs>
        <w:spacing w:after="0"/>
        <w:jc w:val="both"/>
        <w:rPr>
          <w:rFonts w:eastAsia="Times New Roman" w:cstheme="minorHAnsi"/>
          <w:sz w:val="24"/>
          <w:szCs w:val="24"/>
          <w:lang w:eastAsia="es-ES"/>
        </w:rPr>
      </w:pPr>
      <w:r w:rsidRPr="00423D25">
        <w:rPr>
          <w:rFonts w:eastAsia="Times New Roman" w:cstheme="minorHAnsi"/>
          <w:sz w:val="24"/>
          <w:szCs w:val="24"/>
          <w:lang w:eastAsia="es-ES"/>
        </w:rPr>
        <w:t xml:space="preserve">* </w:t>
      </w:r>
      <w:r w:rsidR="004B0EC6" w:rsidRPr="00423D25">
        <w:rPr>
          <w:rFonts w:eastAsia="Times New Roman" w:cstheme="minorHAnsi"/>
          <w:sz w:val="24"/>
          <w:szCs w:val="24"/>
          <w:lang w:eastAsia="es-ES"/>
        </w:rPr>
        <w:t>Examinar</w:t>
      </w:r>
      <w:r w:rsidRPr="00423D25">
        <w:rPr>
          <w:rFonts w:eastAsia="Times New Roman" w:cstheme="minorHAnsi"/>
          <w:sz w:val="24"/>
          <w:szCs w:val="24"/>
          <w:lang w:eastAsia="es-ES"/>
        </w:rPr>
        <w:t xml:space="preserve"> distintas concepciones sobre la sociedad, los movimientos pob</w:t>
      </w:r>
      <w:r w:rsidR="004B0EC6" w:rsidRPr="00423D25">
        <w:rPr>
          <w:rFonts w:eastAsia="Times New Roman" w:cstheme="minorHAnsi"/>
          <w:sz w:val="24"/>
          <w:szCs w:val="24"/>
          <w:lang w:eastAsia="es-ES"/>
        </w:rPr>
        <w:t>lacionales, las clases sociales y</w:t>
      </w:r>
      <w:r w:rsidRPr="00423D25">
        <w:rPr>
          <w:rFonts w:eastAsia="Times New Roman" w:cstheme="minorHAnsi"/>
          <w:sz w:val="24"/>
          <w:szCs w:val="24"/>
          <w:lang w:eastAsia="es-ES"/>
        </w:rPr>
        <w:t xml:space="preserve"> la escuela</w:t>
      </w:r>
      <w:r w:rsidR="004B0EC6" w:rsidRPr="00423D25">
        <w:rPr>
          <w:rFonts w:eastAsia="Times New Roman" w:cstheme="minorHAnsi"/>
          <w:sz w:val="24"/>
          <w:szCs w:val="24"/>
          <w:lang w:eastAsia="es-ES"/>
        </w:rPr>
        <w:t xml:space="preserve"> en relación con </w:t>
      </w:r>
      <w:r w:rsidR="00551E97" w:rsidRPr="00423D25">
        <w:rPr>
          <w:rFonts w:eastAsia="Times New Roman" w:cstheme="minorHAnsi"/>
          <w:sz w:val="24"/>
          <w:szCs w:val="24"/>
          <w:lang w:eastAsia="es-ES"/>
        </w:rPr>
        <w:t xml:space="preserve">la diversidad </w:t>
      </w:r>
      <w:r w:rsidR="004B0EC6" w:rsidRPr="00423D25">
        <w:rPr>
          <w:rFonts w:eastAsia="Times New Roman" w:cstheme="minorHAnsi"/>
          <w:sz w:val="24"/>
          <w:szCs w:val="24"/>
          <w:lang w:eastAsia="es-ES"/>
        </w:rPr>
        <w:t xml:space="preserve"> sociocultural.</w:t>
      </w:r>
    </w:p>
    <w:p w:rsidR="00D463AA" w:rsidRPr="00423D25" w:rsidRDefault="00D463AA" w:rsidP="009B7DD0">
      <w:pPr>
        <w:widowControl w:val="0"/>
        <w:tabs>
          <w:tab w:val="left" w:pos="0"/>
        </w:tabs>
        <w:spacing w:after="0"/>
        <w:jc w:val="both"/>
        <w:rPr>
          <w:rFonts w:cstheme="minorHAnsi"/>
          <w:sz w:val="24"/>
          <w:szCs w:val="24"/>
        </w:rPr>
      </w:pPr>
    </w:p>
    <w:p w:rsidR="00BD02E2" w:rsidRPr="00423D25" w:rsidRDefault="00551E97" w:rsidP="009B7DD0">
      <w:pPr>
        <w:widowControl w:val="0"/>
        <w:tabs>
          <w:tab w:val="left" w:pos="0"/>
        </w:tabs>
        <w:spacing w:after="0"/>
        <w:jc w:val="both"/>
        <w:rPr>
          <w:rFonts w:eastAsia="Times New Roman" w:cstheme="minorHAnsi"/>
          <w:b/>
          <w:sz w:val="24"/>
          <w:szCs w:val="24"/>
          <w:lang w:eastAsia="es-ES"/>
        </w:rPr>
      </w:pPr>
      <w:r w:rsidRPr="00423D25">
        <w:rPr>
          <w:rFonts w:eastAsia="Times New Roman" w:cstheme="minorHAnsi"/>
          <w:b/>
          <w:sz w:val="24"/>
          <w:szCs w:val="24"/>
          <w:lang w:eastAsia="es-ES"/>
        </w:rPr>
        <w:lastRenderedPageBreak/>
        <w:t>Temario</w:t>
      </w:r>
    </w:p>
    <w:p w:rsidR="00D951E5" w:rsidRPr="00423D25" w:rsidRDefault="00D951E5" w:rsidP="009B7DD0">
      <w:pPr>
        <w:widowControl w:val="0"/>
        <w:tabs>
          <w:tab w:val="left" w:pos="0"/>
        </w:tabs>
        <w:spacing w:after="0"/>
        <w:jc w:val="both"/>
        <w:rPr>
          <w:rFonts w:eastAsia="Times New Roman" w:cstheme="minorHAnsi"/>
          <w:b/>
          <w:sz w:val="24"/>
          <w:szCs w:val="24"/>
          <w:lang w:eastAsia="es-ES"/>
        </w:rPr>
      </w:pPr>
    </w:p>
    <w:p w:rsidR="00BD02E2" w:rsidRPr="00423D25" w:rsidRDefault="00BD02E2" w:rsidP="00D951E5">
      <w:pPr>
        <w:spacing w:after="0"/>
        <w:jc w:val="both"/>
        <w:rPr>
          <w:rFonts w:eastAsia="Times New Roman" w:cstheme="minorHAnsi"/>
          <w:sz w:val="24"/>
          <w:szCs w:val="24"/>
          <w:lang w:eastAsia="es-ES"/>
        </w:rPr>
      </w:pPr>
      <w:r w:rsidRPr="00423D25">
        <w:rPr>
          <w:rFonts w:eastAsia="Times New Roman" w:cstheme="minorHAnsi"/>
          <w:sz w:val="24"/>
          <w:szCs w:val="24"/>
          <w:lang w:eastAsia="es-ES"/>
        </w:rPr>
        <w:t xml:space="preserve">En el 1º  Encuentro  trabajaremos, desde la </w:t>
      </w:r>
      <w:r w:rsidRPr="00423D25">
        <w:rPr>
          <w:rFonts w:eastAsia="Times New Roman" w:cstheme="minorHAnsi"/>
          <w:b/>
          <w:sz w:val="24"/>
          <w:szCs w:val="24"/>
          <w:lang w:eastAsia="es-ES"/>
        </w:rPr>
        <w:t>historia personal</w:t>
      </w:r>
      <w:r w:rsidRPr="00423D25">
        <w:rPr>
          <w:rFonts w:eastAsia="Times New Roman" w:cstheme="minorHAnsi"/>
          <w:sz w:val="24"/>
          <w:szCs w:val="24"/>
          <w:lang w:eastAsia="es-ES"/>
        </w:rPr>
        <w:t xml:space="preserve"> (puesta en el marco de lo local y nacional) con categorías que organizan la realidad de las escuelas y los barrios.  Procuraremos entender y explicar los cambios y continuidades de los procesos socio-históricos y la recurrencia de ciertas conflictividades. </w:t>
      </w:r>
    </w:p>
    <w:p w:rsidR="00BD02E2" w:rsidRPr="00423D25" w:rsidRDefault="00BD02E2" w:rsidP="009B7DD0">
      <w:pPr>
        <w:spacing w:after="0"/>
        <w:jc w:val="both"/>
        <w:rPr>
          <w:rFonts w:eastAsia="Times New Roman" w:cstheme="minorHAnsi"/>
          <w:sz w:val="24"/>
          <w:szCs w:val="24"/>
          <w:lang w:eastAsia="es-ES"/>
        </w:rPr>
      </w:pPr>
      <w:r w:rsidRPr="00423D25">
        <w:rPr>
          <w:rFonts w:eastAsia="Times New Roman" w:cstheme="minorHAnsi"/>
          <w:sz w:val="24"/>
          <w:szCs w:val="24"/>
          <w:lang w:eastAsia="es-ES"/>
        </w:rPr>
        <w:t xml:space="preserve">          Las migraciones como </w:t>
      </w:r>
      <w:r w:rsidRPr="00423D25">
        <w:rPr>
          <w:rFonts w:eastAsia="Times New Roman" w:cstheme="minorHAnsi"/>
          <w:i/>
          <w:sz w:val="24"/>
          <w:szCs w:val="24"/>
          <w:lang w:eastAsia="es-ES"/>
        </w:rPr>
        <w:t>problemática</w:t>
      </w:r>
      <w:r w:rsidR="004B0EC6" w:rsidRPr="00423D25">
        <w:rPr>
          <w:rFonts w:eastAsia="Times New Roman" w:cstheme="minorHAnsi"/>
          <w:i/>
          <w:sz w:val="24"/>
          <w:szCs w:val="24"/>
          <w:lang w:eastAsia="es-ES"/>
        </w:rPr>
        <w:t>.</w:t>
      </w:r>
      <w:r w:rsidRPr="00423D25">
        <w:rPr>
          <w:rFonts w:eastAsia="Times New Roman" w:cstheme="minorHAnsi"/>
          <w:sz w:val="24"/>
          <w:szCs w:val="24"/>
          <w:lang w:eastAsia="es-ES"/>
        </w:rPr>
        <w:t xml:space="preserve"> </w:t>
      </w:r>
    </w:p>
    <w:p w:rsidR="00BD02E2" w:rsidRPr="00423D25" w:rsidRDefault="00BD02E2" w:rsidP="009B7DD0">
      <w:pPr>
        <w:spacing w:after="0"/>
        <w:jc w:val="both"/>
        <w:rPr>
          <w:rFonts w:eastAsia="Times New Roman" w:cstheme="minorHAnsi"/>
          <w:sz w:val="24"/>
          <w:szCs w:val="24"/>
          <w:lang w:val="es-MX" w:eastAsia="es-ES"/>
        </w:rPr>
      </w:pPr>
      <w:r w:rsidRPr="00423D25">
        <w:rPr>
          <w:rFonts w:eastAsia="Times New Roman" w:cstheme="minorHAnsi"/>
          <w:sz w:val="24"/>
          <w:szCs w:val="24"/>
          <w:lang w:eastAsia="es-ES"/>
        </w:rPr>
        <w:t xml:space="preserve">          </w:t>
      </w:r>
      <w:r w:rsidRPr="00423D25">
        <w:rPr>
          <w:rFonts w:eastAsia="Times New Roman" w:cstheme="minorHAnsi"/>
          <w:sz w:val="24"/>
          <w:szCs w:val="24"/>
          <w:lang w:val="es-MX" w:eastAsia="es-ES"/>
        </w:rPr>
        <w:t xml:space="preserve">La </w:t>
      </w:r>
      <w:proofErr w:type="spellStart"/>
      <w:r w:rsidRPr="00423D25">
        <w:rPr>
          <w:rFonts w:eastAsia="Times New Roman" w:cstheme="minorHAnsi"/>
          <w:sz w:val="24"/>
          <w:szCs w:val="24"/>
          <w:lang w:val="es-MX" w:eastAsia="es-ES"/>
        </w:rPr>
        <w:t>multicausalidad</w:t>
      </w:r>
      <w:proofErr w:type="spellEnd"/>
      <w:r w:rsidRPr="00423D25">
        <w:rPr>
          <w:rFonts w:eastAsia="Times New Roman" w:cstheme="minorHAnsi"/>
          <w:sz w:val="24"/>
          <w:szCs w:val="24"/>
          <w:lang w:val="es-MX" w:eastAsia="es-ES"/>
        </w:rPr>
        <w:t xml:space="preserve"> de los procesos sociales. </w:t>
      </w:r>
    </w:p>
    <w:p w:rsidR="00BD02E2" w:rsidRPr="00423D25" w:rsidRDefault="00BD02E2" w:rsidP="009B7DD0">
      <w:pPr>
        <w:spacing w:after="0"/>
        <w:jc w:val="both"/>
        <w:rPr>
          <w:rFonts w:eastAsia="Times New Roman" w:cstheme="minorHAnsi"/>
          <w:sz w:val="24"/>
          <w:szCs w:val="24"/>
          <w:lang w:val="es-MX" w:eastAsia="es-ES"/>
        </w:rPr>
      </w:pPr>
      <w:r w:rsidRPr="00423D25">
        <w:rPr>
          <w:rFonts w:eastAsia="Times New Roman" w:cstheme="minorHAnsi"/>
          <w:sz w:val="24"/>
          <w:szCs w:val="24"/>
          <w:lang w:val="es-MX" w:eastAsia="es-ES"/>
        </w:rPr>
        <w:t xml:space="preserve">          Migraciones y conflictos. </w:t>
      </w:r>
    </w:p>
    <w:p w:rsidR="00BD02E2" w:rsidRPr="00423D25" w:rsidRDefault="00BD02E2" w:rsidP="00047FF1">
      <w:pPr>
        <w:spacing w:after="0"/>
        <w:jc w:val="both"/>
        <w:rPr>
          <w:rFonts w:eastAsia="Times New Roman" w:cstheme="minorHAnsi"/>
          <w:sz w:val="24"/>
          <w:szCs w:val="24"/>
          <w:lang w:val="es-MX" w:eastAsia="es-ES"/>
        </w:rPr>
      </w:pPr>
      <w:r w:rsidRPr="00423D25">
        <w:rPr>
          <w:rFonts w:eastAsia="Times New Roman" w:cstheme="minorHAnsi"/>
          <w:sz w:val="24"/>
          <w:szCs w:val="24"/>
          <w:lang w:val="es-MX" w:eastAsia="es-ES"/>
        </w:rPr>
        <w:t xml:space="preserve">          Los estados nacionales y la regulación de las migraciones</w:t>
      </w:r>
    </w:p>
    <w:p w:rsidR="00BD02E2" w:rsidRPr="00423D25" w:rsidRDefault="00BD02E2" w:rsidP="00047FF1">
      <w:pPr>
        <w:spacing w:after="0"/>
        <w:jc w:val="both"/>
        <w:rPr>
          <w:rFonts w:eastAsia="Times New Roman" w:cstheme="minorHAnsi"/>
          <w:sz w:val="24"/>
          <w:szCs w:val="24"/>
          <w:lang w:val="es-MX" w:eastAsia="es-ES"/>
        </w:rPr>
      </w:pPr>
    </w:p>
    <w:p w:rsidR="00BD02E2" w:rsidRPr="00423D25" w:rsidRDefault="00BD02E2" w:rsidP="00047FF1">
      <w:pPr>
        <w:spacing w:after="0"/>
        <w:jc w:val="both"/>
        <w:rPr>
          <w:rFonts w:eastAsia="Times New Roman" w:cstheme="minorHAnsi"/>
          <w:sz w:val="24"/>
          <w:szCs w:val="24"/>
          <w:lang w:eastAsia="es-ES"/>
        </w:rPr>
      </w:pPr>
      <w:r w:rsidRPr="00423D25">
        <w:rPr>
          <w:rFonts w:eastAsia="Times New Roman" w:cstheme="minorHAnsi"/>
          <w:sz w:val="24"/>
          <w:szCs w:val="24"/>
          <w:lang w:eastAsia="es-ES"/>
        </w:rPr>
        <w:t xml:space="preserve">En el 2º Encuentro trabajaremos con el reconocimiento de las escuelas hoy y aproximaciones a un conjunto de </w:t>
      </w:r>
      <w:r w:rsidRPr="00423D25">
        <w:rPr>
          <w:rFonts w:eastAsia="Times New Roman" w:cstheme="minorHAnsi"/>
          <w:b/>
          <w:sz w:val="24"/>
          <w:szCs w:val="24"/>
          <w:lang w:eastAsia="es-ES"/>
        </w:rPr>
        <w:t>conceptos básicos</w:t>
      </w:r>
      <w:r w:rsidRPr="00423D25">
        <w:rPr>
          <w:rFonts w:eastAsia="Times New Roman" w:cstheme="minorHAnsi"/>
          <w:sz w:val="24"/>
          <w:szCs w:val="24"/>
          <w:lang w:eastAsia="es-ES"/>
        </w:rPr>
        <w:t xml:space="preserve"> vinculándolos explícitamente con la diversidad y el poder. </w:t>
      </w:r>
    </w:p>
    <w:p w:rsidR="001E4FAF" w:rsidRPr="00423D25" w:rsidRDefault="001E4FAF" w:rsidP="00047FF1">
      <w:pPr>
        <w:spacing w:after="0"/>
        <w:ind w:left="708"/>
        <w:rPr>
          <w:rFonts w:eastAsia="Times New Roman" w:cstheme="minorHAnsi"/>
          <w:sz w:val="24"/>
          <w:szCs w:val="24"/>
          <w:lang w:eastAsia="es-ES"/>
        </w:rPr>
      </w:pPr>
      <w:r w:rsidRPr="00423D25">
        <w:rPr>
          <w:rFonts w:eastAsia="Times New Roman" w:cstheme="minorHAnsi"/>
          <w:sz w:val="24"/>
          <w:szCs w:val="24"/>
          <w:lang w:eastAsia="es-ES"/>
        </w:rPr>
        <w:t xml:space="preserve">Educación, cultura y lengua </w:t>
      </w:r>
    </w:p>
    <w:p w:rsidR="00BD02E2" w:rsidRPr="00423D25" w:rsidRDefault="00BD02E2" w:rsidP="00047FF1">
      <w:pPr>
        <w:spacing w:after="0"/>
        <w:ind w:left="708"/>
        <w:rPr>
          <w:rFonts w:eastAsia="Times New Roman" w:cstheme="minorHAnsi"/>
          <w:color w:val="943634" w:themeColor="accent2" w:themeShade="BF"/>
          <w:sz w:val="24"/>
          <w:szCs w:val="24"/>
          <w:lang w:eastAsia="es-ES"/>
        </w:rPr>
      </w:pPr>
      <w:r w:rsidRPr="00423D25">
        <w:rPr>
          <w:rFonts w:eastAsia="Times New Roman" w:cstheme="minorHAnsi"/>
          <w:sz w:val="24"/>
          <w:szCs w:val="24"/>
          <w:lang w:eastAsia="es-ES"/>
        </w:rPr>
        <w:t>La situación actual de la sociedad y la escuela</w:t>
      </w:r>
      <w:r w:rsidR="001E4FAF" w:rsidRPr="00423D25">
        <w:rPr>
          <w:rFonts w:eastAsia="Times New Roman" w:cstheme="minorHAnsi"/>
          <w:sz w:val="24"/>
          <w:szCs w:val="24"/>
          <w:lang w:eastAsia="es-ES"/>
        </w:rPr>
        <w:t xml:space="preserve"> en contextos de diversidad</w:t>
      </w:r>
      <w:r w:rsidRPr="00423D25">
        <w:rPr>
          <w:rFonts w:eastAsia="Times New Roman" w:cstheme="minorHAnsi"/>
          <w:sz w:val="24"/>
          <w:szCs w:val="24"/>
          <w:lang w:eastAsia="es-ES"/>
        </w:rPr>
        <w:t>.</w:t>
      </w:r>
      <w:r w:rsidR="000A5370" w:rsidRPr="00423D25">
        <w:rPr>
          <w:rFonts w:eastAsia="Times New Roman" w:cstheme="minorHAnsi"/>
          <w:sz w:val="24"/>
          <w:szCs w:val="24"/>
          <w:lang w:eastAsia="es-ES"/>
        </w:rPr>
        <w:t xml:space="preserve"> </w:t>
      </w:r>
    </w:p>
    <w:p w:rsidR="00BD02E2" w:rsidRPr="00423D25" w:rsidRDefault="00BD02E2" w:rsidP="00047FF1">
      <w:pPr>
        <w:spacing w:after="0"/>
        <w:ind w:left="708"/>
        <w:rPr>
          <w:rFonts w:eastAsia="Times New Roman" w:cstheme="minorHAnsi"/>
          <w:sz w:val="24"/>
          <w:szCs w:val="24"/>
          <w:lang w:eastAsia="es-ES"/>
        </w:rPr>
      </w:pPr>
      <w:r w:rsidRPr="00423D25">
        <w:rPr>
          <w:rFonts w:eastAsia="Times New Roman" w:cstheme="minorHAnsi"/>
          <w:sz w:val="24"/>
          <w:szCs w:val="24"/>
          <w:lang w:eastAsia="es-ES"/>
        </w:rPr>
        <w:t xml:space="preserve">Multiplicidad de identidades y lenguas. </w:t>
      </w:r>
    </w:p>
    <w:p w:rsidR="00BD02E2" w:rsidRPr="00423D25" w:rsidRDefault="00BD02E2" w:rsidP="00047FF1">
      <w:pPr>
        <w:spacing w:after="0"/>
        <w:ind w:left="708"/>
        <w:rPr>
          <w:rFonts w:eastAsia="Times New Roman" w:cstheme="minorHAnsi"/>
          <w:sz w:val="24"/>
          <w:szCs w:val="24"/>
          <w:lang w:eastAsia="es-ES"/>
        </w:rPr>
      </w:pPr>
      <w:r w:rsidRPr="00423D25">
        <w:rPr>
          <w:rFonts w:eastAsia="Times New Roman" w:cstheme="minorHAnsi"/>
          <w:sz w:val="24"/>
          <w:szCs w:val="24"/>
          <w:lang w:eastAsia="es-ES"/>
        </w:rPr>
        <w:t>Etnocentrismo y homogeneidad.</w:t>
      </w:r>
    </w:p>
    <w:p w:rsidR="00BD02E2" w:rsidRPr="00423D25" w:rsidRDefault="00BD02E2" w:rsidP="00047FF1">
      <w:pPr>
        <w:spacing w:after="0"/>
        <w:ind w:left="708"/>
        <w:rPr>
          <w:rFonts w:eastAsia="Times New Roman" w:cstheme="minorHAnsi"/>
          <w:sz w:val="24"/>
          <w:szCs w:val="24"/>
          <w:lang w:eastAsia="es-ES"/>
        </w:rPr>
      </w:pPr>
    </w:p>
    <w:p w:rsidR="00BD02E2" w:rsidRPr="00423D25" w:rsidRDefault="008606D6" w:rsidP="00047FF1">
      <w:pPr>
        <w:spacing w:after="0"/>
        <w:jc w:val="both"/>
        <w:rPr>
          <w:rFonts w:eastAsia="Times New Roman" w:cstheme="minorHAnsi"/>
          <w:strike/>
          <w:color w:val="00B0F0"/>
          <w:sz w:val="24"/>
          <w:szCs w:val="24"/>
          <w:lang w:val="es-MX" w:eastAsia="es-ES"/>
        </w:rPr>
      </w:pPr>
      <w:r w:rsidRPr="00423D25">
        <w:rPr>
          <w:rFonts w:eastAsia="Times New Roman" w:cstheme="minorHAnsi"/>
          <w:sz w:val="24"/>
          <w:szCs w:val="24"/>
          <w:lang w:eastAsia="es-ES"/>
        </w:rPr>
        <w:t>En el</w:t>
      </w:r>
      <w:r w:rsidR="00BD02E2" w:rsidRPr="00423D25">
        <w:rPr>
          <w:rFonts w:eastAsia="Times New Roman" w:cstheme="minorHAnsi"/>
          <w:sz w:val="24"/>
          <w:szCs w:val="24"/>
          <w:lang w:eastAsia="es-ES"/>
        </w:rPr>
        <w:t xml:space="preserve"> 3º</w:t>
      </w:r>
      <w:r w:rsidRPr="00423D25">
        <w:rPr>
          <w:rFonts w:eastAsia="Times New Roman" w:cstheme="minorHAnsi"/>
          <w:sz w:val="24"/>
          <w:szCs w:val="24"/>
          <w:lang w:eastAsia="es-ES"/>
        </w:rPr>
        <w:t xml:space="preserve"> </w:t>
      </w:r>
      <w:r w:rsidR="00BD02E2" w:rsidRPr="00423D25">
        <w:rPr>
          <w:rFonts w:eastAsia="Times New Roman" w:cstheme="minorHAnsi"/>
          <w:sz w:val="24"/>
          <w:szCs w:val="24"/>
          <w:lang w:eastAsia="es-ES"/>
        </w:rPr>
        <w:t xml:space="preserve">encuentro </w:t>
      </w:r>
      <w:r w:rsidR="00BD02E2" w:rsidRPr="00423D25">
        <w:rPr>
          <w:rFonts w:eastAsia="Times New Roman" w:cstheme="minorHAnsi"/>
          <w:sz w:val="24"/>
          <w:szCs w:val="24"/>
          <w:lang w:val="es-MX" w:eastAsia="es-ES"/>
        </w:rPr>
        <w:t xml:space="preserve">trabajaremos la </w:t>
      </w:r>
      <w:r w:rsidR="00BD02E2" w:rsidRPr="00423D25">
        <w:rPr>
          <w:rFonts w:eastAsia="Times New Roman" w:cstheme="minorHAnsi"/>
          <w:b/>
          <w:sz w:val="24"/>
          <w:szCs w:val="24"/>
          <w:lang w:val="es-MX" w:eastAsia="es-ES"/>
        </w:rPr>
        <w:t>construcción del conocimiento</w:t>
      </w:r>
      <w:r w:rsidR="00BD02E2" w:rsidRPr="00423D25">
        <w:rPr>
          <w:rFonts w:eastAsia="Times New Roman" w:cstheme="minorHAnsi"/>
          <w:sz w:val="24"/>
          <w:szCs w:val="24"/>
          <w:lang w:val="es-MX" w:eastAsia="es-ES"/>
        </w:rPr>
        <w:t xml:space="preserve"> como un proceso múltiple que presenta diversos caminos y valoraciones dentro del sistema educativo.</w:t>
      </w:r>
      <w:r w:rsidR="008115A0" w:rsidRPr="00423D25">
        <w:rPr>
          <w:rFonts w:eastAsia="Times New Roman" w:cstheme="minorHAnsi"/>
          <w:color w:val="00B0F0"/>
          <w:sz w:val="24"/>
          <w:szCs w:val="24"/>
          <w:lang w:val="es-MX" w:eastAsia="es-ES"/>
        </w:rPr>
        <w:t xml:space="preserve"> </w:t>
      </w:r>
    </w:p>
    <w:p w:rsidR="00BD02E2" w:rsidRPr="00423D25" w:rsidRDefault="00BD02E2" w:rsidP="00047FF1">
      <w:pPr>
        <w:spacing w:after="0"/>
        <w:ind w:left="708"/>
        <w:jc w:val="both"/>
        <w:rPr>
          <w:rFonts w:eastAsia="Times New Roman" w:cstheme="minorHAnsi"/>
          <w:sz w:val="24"/>
          <w:szCs w:val="24"/>
          <w:lang w:val="es-MX" w:eastAsia="es-ES"/>
        </w:rPr>
      </w:pPr>
      <w:r w:rsidRPr="00423D25">
        <w:rPr>
          <w:rFonts w:eastAsia="Times New Roman" w:cstheme="minorHAnsi"/>
          <w:sz w:val="24"/>
          <w:szCs w:val="24"/>
          <w:lang w:val="es-MX" w:eastAsia="es-ES"/>
        </w:rPr>
        <w:t>El conocimiento científico y su legitimidad</w:t>
      </w:r>
      <w:r w:rsidR="001E4FAF" w:rsidRPr="00423D25">
        <w:rPr>
          <w:rFonts w:eastAsia="Times New Roman" w:cstheme="minorHAnsi"/>
          <w:sz w:val="24"/>
          <w:szCs w:val="24"/>
          <w:lang w:val="es-MX" w:eastAsia="es-ES"/>
        </w:rPr>
        <w:t>: d</w:t>
      </w:r>
      <w:r w:rsidRPr="00423D25">
        <w:rPr>
          <w:rFonts w:eastAsia="Times New Roman" w:cstheme="minorHAnsi"/>
          <w:sz w:val="24"/>
          <w:szCs w:val="24"/>
          <w:lang w:val="es-MX" w:eastAsia="es-ES"/>
        </w:rPr>
        <w:t>escalificación de cosmovisiones y conocimientos constru</w:t>
      </w:r>
      <w:r w:rsidR="00937FF9">
        <w:rPr>
          <w:rFonts w:eastAsia="Times New Roman" w:cstheme="minorHAnsi"/>
          <w:sz w:val="24"/>
          <w:szCs w:val="24"/>
          <w:lang w:val="es-MX" w:eastAsia="es-ES"/>
        </w:rPr>
        <w:t>i</w:t>
      </w:r>
      <w:r w:rsidRPr="00423D25">
        <w:rPr>
          <w:rFonts w:eastAsia="Times New Roman" w:cstheme="minorHAnsi"/>
          <w:sz w:val="24"/>
          <w:szCs w:val="24"/>
          <w:lang w:val="es-MX" w:eastAsia="es-ES"/>
        </w:rPr>
        <w:t>dos por las diversas/ “otras” culturas.</w:t>
      </w:r>
    </w:p>
    <w:p w:rsidR="00BD02E2" w:rsidRPr="00423D25" w:rsidRDefault="00BD02E2" w:rsidP="009B7DD0">
      <w:pPr>
        <w:spacing w:after="0"/>
        <w:jc w:val="both"/>
        <w:rPr>
          <w:rFonts w:eastAsia="Times New Roman" w:cstheme="minorHAnsi"/>
          <w:sz w:val="24"/>
          <w:szCs w:val="24"/>
          <w:lang w:eastAsia="es-ES"/>
        </w:rPr>
      </w:pPr>
      <w:r w:rsidRPr="00423D25">
        <w:rPr>
          <w:rFonts w:eastAsia="Times New Roman" w:cstheme="minorHAnsi"/>
          <w:sz w:val="24"/>
          <w:szCs w:val="24"/>
          <w:lang w:val="es-MX" w:eastAsia="es-ES"/>
        </w:rPr>
        <w:t xml:space="preserve">          </w:t>
      </w:r>
      <w:r w:rsidR="00FD3FC1" w:rsidRPr="00423D25">
        <w:rPr>
          <w:rFonts w:eastAsia="Times New Roman" w:cstheme="minorHAnsi"/>
          <w:sz w:val="24"/>
          <w:szCs w:val="24"/>
          <w:lang w:val="es-MX" w:eastAsia="es-ES"/>
        </w:rPr>
        <w:tab/>
      </w:r>
      <w:r w:rsidRPr="00423D25">
        <w:rPr>
          <w:rFonts w:eastAsia="Times New Roman" w:cstheme="minorHAnsi"/>
          <w:sz w:val="24"/>
          <w:szCs w:val="24"/>
          <w:lang w:eastAsia="es-ES"/>
        </w:rPr>
        <w:t xml:space="preserve">La escuela como </w:t>
      </w:r>
      <w:r w:rsidR="001E4FAF" w:rsidRPr="00423D25">
        <w:rPr>
          <w:rFonts w:eastAsia="Times New Roman" w:cstheme="minorHAnsi"/>
          <w:sz w:val="24"/>
          <w:szCs w:val="24"/>
          <w:lang w:eastAsia="es-ES"/>
        </w:rPr>
        <w:t>“</w:t>
      </w:r>
      <w:r w:rsidRPr="00423D25">
        <w:rPr>
          <w:rFonts w:eastAsia="Times New Roman" w:cstheme="minorHAnsi"/>
          <w:sz w:val="24"/>
          <w:szCs w:val="24"/>
          <w:lang w:eastAsia="es-ES"/>
        </w:rPr>
        <w:t>transmisora</w:t>
      </w:r>
      <w:r w:rsidR="001E4FAF" w:rsidRPr="00423D25">
        <w:rPr>
          <w:rFonts w:eastAsia="Times New Roman" w:cstheme="minorHAnsi"/>
          <w:sz w:val="24"/>
          <w:szCs w:val="24"/>
          <w:lang w:eastAsia="es-ES"/>
        </w:rPr>
        <w:t>”</w:t>
      </w:r>
      <w:r w:rsidRPr="00423D25">
        <w:rPr>
          <w:rFonts w:eastAsia="Times New Roman" w:cstheme="minorHAnsi"/>
          <w:sz w:val="24"/>
          <w:szCs w:val="24"/>
          <w:lang w:eastAsia="es-ES"/>
        </w:rPr>
        <w:t xml:space="preserve"> del conocimiento hegemónico</w:t>
      </w:r>
    </w:p>
    <w:p w:rsidR="00BD02E2" w:rsidRPr="00423D25" w:rsidRDefault="00BD02E2" w:rsidP="009B7DD0">
      <w:pPr>
        <w:spacing w:after="0"/>
        <w:ind w:left="708"/>
        <w:jc w:val="both"/>
        <w:rPr>
          <w:rFonts w:eastAsia="Times New Roman" w:cstheme="minorHAnsi"/>
          <w:color w:val="E36C0A" w:themeColor="accent6" w:themeShade="BF"/>
          <w:sz w:val="24"/>
          <w:szCs w:val="24"/>
          <w:lang w:eastAsia="es-ES"/>
        </w:rPr>
      </w:pPr>
      <w:r w:rsidRPr="00423D25">
        <w:rPr>
          <w:rFonts w:eastAsia="Times New Roman" w:cstheme="minorHAnsi"/>
          <w:sz w:val="24"/>
          <w:szCs w:val="24"/>
          <w:lang w:eastAsia="es-ES"/>
        </w:rPr>
        <w:t xml:space="preserve">La escuela argentina frente a </w:t>
      </w:r>
      <w:r w:rsidR="00344EDA" w:rsidRPr="00423D25">
        <w:rPr>
          <w:rFonts w:eastAsia="Times New Roman" w:cstheme="minorHAnsi"/>
          <w:sz w:val="24"/>
          <w:szCs w:val="24"/>
          <w:lang w:eastAsia="es-ES"/>
        </w:rPr>
        <w:t>“los otros”</w:t>
      </w:r>
      <w:r w:rsidRPr="00423D25">
        <w:rPr>
          <w:rFonts w:eastAsia="Times New Roman" w:cstheme="minorHAnsi"/>
          <w:sz w:val="24"/>
          <w:szCs w:val="24"/>
          <w:lang w:eastAsia="es-ES"/>
        </w:rPr>
        <w:t>:</w:t>
      </w:r>
      <w:r w:rsidR="00E54151" w:rsidRPr="00423D25">
        <w:rPr>
          <w:rFonts w:eastAsia="Times New Roman" w:cstheme="minorHAnsi"/>
          <w:sz w:val="24"/>
          <w:szCs w:val="24"/>
          <w:lang w:eastAsia="es-ES"/>
        </w:rPr>
        <w:t xml:space="preserve"> </w:t>
      </w:r>
      <w:r w:rsidR="00344EDA" w:rsidRPr="00423D25">
        <w:rPr>
          <w:rFonts w:eastAsia="Times New Roman" w:cstheme="minorHAnsi"/>
          <w:sz w:val="24"/>
          <w:szCs w:val="24"/>
          <w:lang w:eastAsia="es-ES"/>
        </w:rPr>
        <w:t>un recorrido por la historia.</w:t>
      </w:r>
    </w:p>
    <w:p w:rsidR="00855D38" w:rsidRPr="00423D25" w:rsidRDefault="00855D38" w:rsidP="009B7DD0">
      <w:pPr>
        <w:spacing w:after="0"/>
        <w:ind w:left="708"/>
        <w:jc w:val="both"/>
        <w:rPr>
          <w:rFonts w:eastAsia="Times New Roman" w:cstheme="minorHAnsi"/>
          <w:sz w:val="24"/>
          <w:szCs w:val="24"/>
          <w:lang w:val="es-MX" w:eastAsia="es-ES"/>
        </w:rPr>
      </w:pPr>
      <w:r w:rsidRPr="00423D25">
        <w:rPr>
          <w:rFonts w:eastAsia="Times New Roman" w:cstheme="minorHAnsi"/>
          <w:sz w:val="24"/>
          <w:szCs w:val="24"/>
          <w:lang w:val="es-MX" w:eastAsia="es-ES"/>
        </w:rPr>
        <w:t>Aulas con diversidad cultural y lingüística.</w:t>
      </w:r>
    </w:p>
    <w:p w:rsidR="00224AD4" w:rsidRPr="00423D25" w:rsidRDefault="00224AD4" w:rsidP="009B7DD0">
      <w:pPr>
        <w:spacing w:after="0"/>
        <w:ind w:left="708"/>
        <w:jc w:val="both"/>
        <w:rPr>
          <w:rFonts w:eastAsia="Times New Roman" w:cstheme="minorHAnsi"/>
          <w:sz w:val="24"/>
          <w:szCs w:val="24"/>
          <w:lang w:eastAsia="es-ES"/>
        </w:rPr>
      </w:pPr>
      <w:r w:rsidRPr="00423D25">
        <w:rPr>
          <w:rFonts w:eastAsia="Times New Roman" w:cstheme="minorHAnsi"/>
          <w:sz w:val="24"/>
          <w:szCs w:val="24"/>
          <w:lang w:eastAsia="es-ES"/>
        </w:rPr>
        <w:t>Posibles espacios de intervención</w:t>
      </w:r>
    </w:p>
    <w:p w:rsidR="00F64000" w:rsidRPr="00423D25" w:rsidRDefault="00F64000" w:rsidP="009B7DD0">
      <w:pPr>
        <w:widowControl w:val="0"/>
        <w:tabs>
          <w:tab w:val="left" w:pos="0"/>
        </w:tabs>
        <w:spacing w:after="0"/>
        <w:jc w:val="both"/>
        <w:rPr>
          <w:rFonts w:eastAsia="Times New Roman" w:cstheme="minorHAnsi"/>
          <w:b/>
          <w:sz w:val="24"/>
          <w:szCs w:val="24"/>
          <w:lang w:eastAsia="es-ES"/>
        </w:rPr>
      </w:pPr>
    </w:p>
    <w:p w:rsidR="00BD02E2" w:rsidRPr="00423D25" w:rsidRDefault="00BD02E2" w:rsidP="009B7DD0">
      <w:pPr>
        <w:widowControl w:val="0"/>
        <w:tabs>
          <w:tab w:val="left" w:pos="0"/>
        </w:tabs>
        <w:spacing w:after="0"/>
        <w:jc w:val="both"/>
        <w:rPr>
          <w:rFonts w:eastAsia="Times New Roman" w:cstheme="minorHAnsi"/>
          <w:b/>
          <w:sz w:val="24"/>
          <w:szCs w:val="24"/>
          <w:lang w:eastAsia="es-ES"/>
        </w:rPr>
      </w:pPr>
      <w:r w:rsidRPr="00423D25">
        <w:rPr>
          <w:rFonts w:eastAsia="Times New Roman" w:cstheme="minorHAnsi"/>
          <w:b/>
          <w:sz w:val="24"/>
          <w:szCs w:val="24"/>
          <w:lang w:eastAsia="es-ES"/>
        </w:rPr>
        <w:t>Metodología de trabajo</w:t>
      </w:r>
    </w:p>
    <w:p w:rsidR="00D951E5" w:rsidRPr="00423D25" w:rsidRDefault="00D951E5" w:rsidP="009B7DD0">
      <w:pPr>
        <w:widowControl w:val="0"/>
        <w:tabs>
          <w:tab w:val="left" w:pos="0"/>
        </w:tabs>
        <w:spacing w:after="0"/>
        <w:jc w:val="both"/>
        <w:rPr>
          <w:rFonts w:eastAsia="Times New Roman" w:cstheme="minorHAnsi"/>
          <w:sz w:val="24"/>
          <w:szCs w:val="24"/>
          <w:lang w:eastAsia="es-ES"/>
        </w:rPr>
      </w:pPr>
    </w:p>
    <w:p w:rsidR="00BD02E2" w:rsidRPr="00423D25" w:rsidRDefault="00BD02E2" w:rsidP="009B7DD0">
      <w:pPr>
        <w:spacing w:after="120"/>
        <w:jc w:val="both"/>
        <w:rPr>
          <w:rFonts w:eastAsia="Times New Roman" w:cstheme="minorHAnsi"/>
          <w:sz w:val="24"/>
          <w:szCs w:val="24"/>
          <w:lang w:val="es-MX" w:eastAsia="es-ES"/>
        </w:rPr>
      </w:pPr>
      <w:r w:rsidRPr="00423D25">
        <w:rPr>
          <w:rFonts w:eastAsia="Times New Roman" w:cstheme="minorHAnsi"/>
          <w:sz w:val="24"/>
          <w:szCs w:val="24"/>
          <w:lang w:val="es-MX" w:eastAsia="es-ES"/>
        </w:rPr>
        <w:t xml:space="preserve">Este espacio busca constituirse en un espacio de reflexión y acción sobre la práctica escolar, articulando los discursos </w:t>
      </w:r>
      <w:r w:rsidR="00224AD4" w:rsidRPr="00423D25">
        <w:rPr>
          <w:rFonts w:eastAsia="Times New Roman" w:cstheme="minorHAnsi"/>
          <w:sz w:val="24"/>
          <w:szCs w:val="24"/>
          <w:lang w:val="es-MX" w:eastAsia="es-ES"/>
        </w:rPr>
        <w:t xml:space="preserve">y las prácticas </w:t>
      </w:r>
      <w:r w:rsidRPr="00423D25">
        <w:rPr>
          <w:rFonts w:eastAsia="Times New Roman" w:cstheme="minorHAnsi"/>
          <w:sz w:val="24"/>
          <w:szCs w:val="24"/>
          <w:lang w:val="es-MX" w:eastAsia="es-ES"/>
        </w:rPr>
        <w:t>con las actividades que los</w:t>
      </w:r>
      <w:r w:rsidR="00224AD4" w:rsidRPr="00423D25">
        <w:rPr>
          <w:rFonts w:eastAsia="Times New Roman" w:cstheme="minorHAnsi"/>
          <w:sz w:val="24"/>
          <w:szCs w:val="24"/>
          <w:lang w:val="es-MX" w:eastAsia="es-ES"/>
        </w:rPr>
        <w:t xml:space="preserve"> E</w:t>
      </w:r>
      <w:r w:rsidR="001E4FAF" w:rsidRPr="00423D25">
        <w:rPr>
          <w:rFonts w:eastAsia="Times New Roman" w:cstheme="minorHAnsi"/>
          <w:sz w:val="24"/>
          <w:szCs w:val="24"/>
          <w:lang w:val="es-MX" w:eastAsia="es-ES"/>
        </w:rPr>
        <w:t>quipos Interdisciplinarios Distritales</w:t>
      </w:r>
      <w:r w:rsidRPr="00423D25">
        <w:rPr>
          <w:rFonts w:eastAsia="Times New Roman" w:cstheme="minorHAnsi"/>
          <w:sz w:val="24"/>
          <w:szCs w:val="24"/>
          <w:lang w:val="es-MX" w:eastAsia="es-ES"/>
        </w:rPr>
        <w:t xml:space="preserve"> realizan en los distintos ámbitos de su acción profesional. </w:t>
      </w:r>
    </w:p>
    <w:p w:rsidR="00BD02E2" w:rsidRPr="00423D25" w:rsidRDefault="00BD02E2" w:rsidP="00047FF1">
      <w:pPr>
        <w:spacing w:after="0"/>
        <w:jc w:val="both"/>
        <w:rPr>
          <w:rFonts w:eastAsia="Times New Roman" w:cstheme="minorHAnsi"/>
          <w:sz w:val="24"/>
          <w:szCs w:val="24"/>
          <w:lang w:eastAsia="es-ES"/>
        </w:rPr>
      </w:pPr>
      <w:r w:rsidRPr="00423D25">
        <w:rPr>
          <w:rFonts w:eastAsia="Times New Roman" w:cstheme="minorHAnsi"/>
          <w:sz w:val="24"/>
          <w:szCs w:val="24"/>
          <w:lang w:eastAsia="es-ES"/>
        </w:rPr>
        <w:t>En el desarrollo del curso se trabajará dinámicamente confrontando en todo momento la pertinencia de los aspectos teórico-conceptuales con las distintas dimensiones educativas</w:t>
      </w:r>
      <w:r w:rsidR="00545884" w:rsidRPr="00423D25">
        <w:rPr>
          <w:rFonts w:eastAsia="Times New Roman" w:cstheme="minorHAnsi"/>
          <w:sz w:val="24"/>
          <w:szCs w:val="24"/>
          <w:lang w:eastAsia="es-ES"/>
        </w:rPr>
        <w:t xml:space="preserve"> con los sujetos siempre incluidos.</w:t>
      </w:r>
    </w:p>
    <w:p w:rsidR="00D463AA" w:rsidRPr="00423D25" w:rsidRDefault="00BD02E2" w:rsidP="00047FF1">
      <w:pPr>
        <w:jc w:val="both"/>
        <w:rPr>
          <w:rFonts w:cstheme="minorHAnsi"/>
          <w:sz w:val="24"/>
          <w:szCs w:val="24"/>
        </w:rPr>
      </w:pPr>
      <w:r w:rsidRPr="00423D25">
        <w:rPr>
          <w:rFonts w:eastAsia="Times New Roman" w:cstheme="minorHAnsi"/>
          <w:sz w:val="24"/>
          <w:szCs w:val="24"/>
          <w:lang w:eastAsia="es-ES"/>
        </w:rPr>
        <w:t>Las metodologías específicas que se aplicarán durante el curso incluyen análisis de bibliografía; talleres con trabajo grupal; exposición de las docentes.</w:t>
      </w:r>
    </w:p>
    <w:p w:rsidR="00047FF1" w:rsidRDefault="00047FF1" w:rsidP="009B7DD0">
      <w:pPr>
        <w:widowControl w:val="0"/>
        <w:tabs>
          <w:tab w:val="left" w:pos="0"/>
          <w:tab w:val="left" w:pos="720"/>
          <w:tab w:val="left" w:pos="1440"/>
          <w:tab w:val="left" w:pos="2160"/>
          <w:tab w:val="left" w:pos="2880"/>
        </w:tabs>
        <w:spacing w:after="0"/>
        <w:ind w:left="3600" w:hanging="3600"/>
        <w:jc w:val="both"/>
        <w:rPr>
          <w:rFonts w:eastAsia="Times New Roman" w:cstheme="minorHAnsi"/>
          <w:b/>
          <w:sz w:val="24"/>
          <w:szCs w:val="24"/>
          <w:lang w:eastAsia="es-ES"/>
        </w:rPr>
      </w:pPr>
    </w:p>
    <w:p w:rsidR="00BD02E2" w:rsidRPr="00423D25" w:rsidRDefault="00BD02E2" w:rsidP="009B7DD0">
      <w:pPr>
        <w:widowControl w:val="0"/>
        <w:tabs>
          <w:tab w:val="left" w:pos="0"/>
          <w:tab w:val="left" w:pos="720"/>
          <w:tab w:val="left" w:pos="1440"/>
          <w:tab w:val="left" w:pos="2160"/>
          <w:tab w:val="left" w:pos="2880"/>
        </w:tabs>
        <w:spacing w:after="0"/>
        <w:ind w:left="3600" w:hanging="3600"/>
        <w:jc w:val="both"/>
        <w:rPr>
          <w:rFonts w:eastAsia="Times New Roman" w:cstheme="minorHAnsi"/>
          <w:b/>
          <w:sz w:val="24"/>
          <w:szCs w:val="24"/>
          <w:lang w:eastAsia="es-ES"/>
        </w:rPr>
      </w:pPr>
      <w:r w:rsidRPr="00423D25">
        <w:rPr>
          <w:rFonts w:eastAsia="Times New Roman" w:cstheme="minorHAnsi"/>
          <w:b/>
          <w:sz w:val="24"/>
          <w:szCs w:val="24"/>
          <w:lang w:eastAsia="es-ES"/>
        </w:rPr>
        <w:t>Bibliografía</w:t>
      </w:r>
    </w:p>
    <w:p w:rsidR="00D951E5" w:rsidRPr="00423D25" w:rsidRDefault="00D951E5" w:rsidP="009B7DD0">
      <w:pPr>
        <w:widowControl w:val="0"/>
        <w:tabs>
          <w:tab w:val="left" w:pos="0"/>
          <w:tab w:val="left" w:pos="720"/>
          <w:tab w:val="left" w:pos="1440"/>
          <w:tab w:val="left" w:pos="2160"/>
          <w:tab w:val="left" w:pos="2880"/>
        </w:tabs>
        <w:spacing w:after="0"/>
        <w:ind w:left="3600" w:hanging="3600"/>
        <w:jc w:val="both"/>
        <w:rPr>
          <w:rFonts w:eastAsia="Times New Roman" w:cstheme="minorHAnsi"/>
          <w:b/>
          <w:sz w:val="24"/>
          <w:szCs w:val="24"/>
          <w:lang w:eastAsia="es-ES"/>
        </w:rPr>
      </w:pPr>
    </w:p>
    <w:p w:rsidR="00892497" w:rsidRPr="00423D25" w:rsidRDefault="00BD02E2" w:rsidP="00BA4DB3">
      <w:pPr>
        <w:spacing w:after="0"/>
        <w:jc w:val="both"/>
        <w:rPr>
          <w:rFonts w:eastAsia="Times New Roman" w:cstheme="minorHAnsi"/>
          <w:sz w:val="24"/>
          <w:szCs w:val="24"/>
          <w:lang w:eastAsia="es-ES"/>
        </w:rPr>
      </w:pPr>
      <w:r w:rsidRPr="00423D25">
        <w:rPr>
          <w:rFonts w:eastAsia="Times New Roman" w:cstheme="minorHAnsi"/>
          <w:sz w:val="24"/>
          <w:szCs w:val="24"/>
          <w:lang w:eastAsia="es-ES"/>
        </w:rPr>
        <w:lastRenderedPageBreak/>
        <w:t xml:space="preserve">La bibliografía </w:t>
      </w:r>
      <w:r w:rsidR="00892497" w:rsidRPr="00423D25">
        <w:rPr>
          <w:rFonts w:eastAsia="Times New Roman" w:cstheme="minorHAnsi"/>
          <w:sz w:val="24"/>
          <w:szCs w:val="24"/>
          <w:lang w:eastAsia="es-ES"/>
        </w:rPr>
        <w:t xml:space="preserve">está organizada según los tres grandes temas </w:t>
      </w:r>
      <w:r w:rsidR="0059755A" w:rsidRPr="00423D25">
        <w:rPr>
          <w:rFonts w:eastAsia="Times New Roman" w:cstheme="minorHAnsi"/>
          <w:sz w:val="24"/>
          <w:szCs w:val="24"/>
          <w:lang w:eastAsia="es-ES"/>
        </w:rPr>
        <w:t>a trabajar</w:t>
      </w:r>
      <w:r w:rsidR="00892497" w:rsidRPr="00423D25">
        <w:rPr>
          <w:rFonts w:eastAsia="Times New Roman" w:cstheme="minorHAnsi"/>
          <w:sz w:val="24"/>
          <w:szCs w:val="24"/>
          <w:lang w:eastAsia="es-ES"/>
        </w:rPr>
        <w:t xml:space="preserve"> y se distinguen lecturas </w:t>
      </w:r>
      <w:r w:rsidRPr="00423D25">
        <w:rPr>
          <w:rFonts w:eastAsia="Times New Roman" w:cstheme="minorHAnsi"/>
          <w:sz w:val="24"/>
          <w:szCs w:val="24"/>
          <w:lang w:eastAsia="es-ES"/>
        </w:rPr>
        <w:t>básicas</w:t>
      </w:r>
      <w:r w:rsidR="00892497" w:rsidRPr="00423D25">
        <w:rPr>
          <w:rFonts w:eastAsia="Times New Roman" w:cstheme="minorHAnsi"/>
          <w:sz w:val="24"/>
          <w:szCs w:val="24"/>
          <w:lang w:eastAsia="es-ES"/>
        </w:rPr>
        <w:t xml:space="preserve"> y</w:t>
      </w:r>
      <w:r w:rsidRPr="00423D25">
        <w:rPr>
          <w:rFonts w:eastAsia="Times New Roman" w:cstheme="minorHAnsi"/>
          <w:sz w:val="24"/>
          <w:szCs w:val="24"/>
          <w:lang w:eastAsia="es-ES"/>
        </w:rPr>
        <w:t xml:space="preserve"> </w:t>
      </w:r>
      <w:r w:rsidR="0059755A" w:rsidRPr="00423D25">
        <w:rPr>
          <w:rFonts w:eastAsia="Times New Roman" w:cstheme="minorHAnsi"/>
          <w:sz w:val="24"/>
          <w:szCs w:val="24"/>
          <w:lang w:eastAsia="es-ES"/>
        </w:rPr>
        <w:t>sugeridas</w:t>
      </w:r>
      <w:r w:rsidR="00892497" w:rsidRPr="00423D25">
        <w:rPr>
          <w:rFonts w:eastAsia="Times New Roman" w:cstheme="minorHAnsi"/>
          <w:sz w:val="24"/>
          <w:szCs w:val="24"/>
          <w:lang w:eastAsia="es-ES"/>
        </w:rPr>
        <w:t>.</w:t>
      </w:r>
    </w:p>
    <w:p w:rsidR="00D951E5" w:rsidRPr="00423D25" w:rsidRDefault="00D951E5" w:rsidP="009B7DD0">
      <w:pPr>
        <w:spacing w:after="0"/>
        <w:rPr>
          <w:rFonts w:eastAsia="Times New Roman" w:cstheme="minorHAnsi"/>
          <w:sz w:val="24"/>
          <w:szCs w:val="24"/>
          <w:lang w:eastAsia="es-ES"/>
        </w:rPr>
      </w:pP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b/>
          <w:bCs/>
          <w:i/>
          <w:color w:val="000000"/>
        </w:rPr>
      </w:pPr>
      <w:r w:rsidRPr="00423D25">
        <w:rPr>
          <w:rFonts w:asciiTheme="minorHAnsi" w:hAnsiTheme="minorHAnsi" w:cstheme="minorHAnsi"/>
          <w:b/>
          <w:bCs/>
          <w:i/>
          <w:color w:val="000000"/>
        </w:rPr>
        <w:t>Sobre Sujetos</w:t>
      </w:r>
      <w:r w:rsidR="00D951E5" w:rsidRPr="00423D25">
        <w:rPr>
          <w:rFonts w:asciiTheme="minorHAnsi" w:hAnsiTheme="minorHAnsi" w:cstheme="minorHAnsi"/>
          <w:b/>
          <w:bCs/>
          <w:i/>
          <w:color w:val="000000"/>
        </w:rPr>
        <w:t>:</w:t>
      </w: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roofErr w:type="spellStart"/>
      <w:r w:rsidRPr="00423D25">
        <w:rPr>
          <w:rFonts w:asciiTheme="minorHAnsi" w:hAnsiTheme="minorHAnsi" w:cstheme="minorHAnsi"/>
          <w:color w:val="000000"/>
        </w:rPr>
        <w:t>Fornet</w:t>
      </w:r>
      <w:proofErr w:type="spellEnd"/>
      <w:r w:rsidRPr="00423D25">
        <w:rPr>
          <w:rFonts w:asciiTheme="minorHAnsi" w:hAnsiTheme="minorHAnsi" w:cstheme="minorHAnsi"/>
          <w:color w:val="000000"/>
        </w:rPr>
        <w:t xml:space="preserve"> Betancourt, Raúl. 2009.</w:t>
      </w:r>
      <w:r w:rsidRPr="00423D25">
        <w:rPr>
          <w:rStyle w:val="apple-converted-space"/>
          <w:rFonts w:asciiTheme="minorHAnsi" w:hAnsiTheme="minorHAnsi" w:cstheme="minorHAnsi"/>
          <w:color w:val="000000"/>
        </w:rPr>
        <w:t> </w:t>
      </w:r>
      <w:r w:rsidR="0059755A" w:rsidRPr="00423D25">
        <w:rPr>
          <w:rFonts w:asciiTheme="minorHAnsi" w:hAnsiTheme="minorHAnsi" w:cstheme="minorHAnsi"/>
          <w:color w:val="000000"/>
        </w:rPr>
        <w:t>Capítulo I “La</w:t>
      </w:r>
      <w:r w:rsidR="00937FF9">
        <w:rPr>
          <w:rFonts w:asciiTheme="minorHAnsi" w:hAnsiTheme="minorHAnsi" w:cstheme="minorHAnsi"/>
          <w:color w:val="000000"/>
        </w:rPr>
        <w:t xml:space="preserve"> </w:t>
      </w:r>
      <w:r w:rsidR="0059755A" w:rsidRPr="00423D25">
        <w:rPr>
          <w:rFonts w:asciiTheme="minorHAnsi" w:hAnsiTheme="minorHAnsi" w:cstheme="minorHAnsi"/>
          <w:color w:val="000000"/>
        </w:rPr>
        <w:t>interculturalidad y el sujeto social en el contexto latinoamericano</w:t>
      </w:r>
      <w:proofErr w:type="gramStart"/>
      <w:r w:rsidR="0059755A" w:rsidRPr="00423D25">
        <w:rPr>
          <w:rFonts w:asciiTheme="minorHAnsi" w:hAnsiTheme="minorHAnsi" w:cstheme="minorHAnsi"/>
          <w:color w:val="000000"/>
        </w:rPr>
        <w:t>”(</w:t>
      </w:r>
      <w:proofErr w:type="gramEnd"/>
      <w:r w:rsidR="0059755A" w:rsidRPr="00423D25">
        <w:rPr>
          <w:rFonts w:asciiTheme="minorHAnsi" w:hAnsiTheme="minorHAnsi" w:cstheme="minorHAnsi"/>
          <w:color w:val="000000"/>
        </w:rPr>
        <w:t>pp.11-30)</w:t>
      </w:r>
      <w:r w:rsidR="00457123" w:rsidRPr="00423D25">
        <w:rPr>
          <w:rFonts w:asciiTheme="minorHAnsi" w:hAnsiTheme="minorHAnsi" w:cstheme="minorHAnsi"/>
          <w:color w:val="000000"/>
        </w:rPr>
        <w:t>.</w:t>
      </w:r>
      <w:r w:rsidR="0059755A" w:rsidRPr="00423D25">
        <w:rPr>
          <w:rFonts w:asciiTheme="minorHAnsi" w:hAnsiTheme="minorHAnsi" w:cstheme="minorHAnsi"/>
          <w:color w:val="000000"/>
        </w:rPr>
        <w:t xml:space="preserve"> </w:t>
      </w:r>
      <w:r w:rsidR="00457123" w:rsidRPr="00423D25">
        <w:rPr>
          <w:rFonts w:asciiTheme="minorHAnsi" w:hAnsiTheme="minorHAnsi" w:cstheme="minorHAnsi"/>
          <w:color w:val="000000"/>
        </w:rPr>
        <w:t>E</w:t>
      </w:r>
      <w:r w:rsidR="0059755A" w:rsidRPr="00423D25">
        <w:rPr>
          <w:rFonts w:asciiTheme="minorHAnsi" w:hAnsiTheme="minorHAnsi" w:cstheme="minorHAnsi"/>
          <w:color w:val="000000"/>
        </w:rPr>
        <w:t>n</w:t>
      </w:r>
      <w:r w:rsidR="00457123" w:rsidRPr="00423D25">
        <w:rPr>
          <w:rFonts w:asciiTheme="minorHAnsi" w:hAnsiTheme="minorHAnsi" w:cstheme="minorHAnsi"/>
          <w:color w:val="000000"/>
        </w:rPr>
        <w:t>:</w:t>
      </w:r>
      <w:r w:rsidR="0059755A" w:rsidRPr="00423D25">
        <w:rPr>
          <w:rFonts w:asciiTheme="minorHAnsi" w:hAnsiTheme="minorHAnsi" w:cstheme="minorHAnsi"/>
          <w:color w:val="000000"/>
        </w:rPr>
        <w:t xml:space="preserve"> </w:t>
      </w:r>
      <w:r w:rsidRPr="00423D25">
        <w:rPr>
          <w:rFonts w:asciiTheme="minorHAnsi" w:hAnsiTheme="minorHAnsi" w:cstheme="minorHAnsi"/>
          <w:i/>
          <w:iCs/>
          <w:color w:val="000000"/>
        </w:rPr>
        <w:t>Interculturalidad en procesos de</w:t>
      </w:r>
      <w:r w:rsidR="00937FF9">
        <w:rPr>
          <w:rFonts w:asciiTheme="minorHAnsi" w:hAnsiTheme="minorHAnsi" w:cstheme="minorHAnsi"/>
          <w:i/>
          <w:iCs/>
          <w:color w:val="000000"/>
        </w:rPr>
        <w:t xml:space="preserve"> </w:t>
      </w:r>
      <w:r w:rsidRPr="00423D25">
        <w:rPr>
          <w:rFonts w:asciiTheme="minorHAnsi" w:hAnsiTheme="minorHAnsi" w:cstheme="minorHAnsi"/>
          <w:i/>
          <w:iCs/>
          <w:color w:val="000000"/>
        </w:rPr>
        <w:t>subjetivación.</w:t>
      </w:r>
      <w:r w:rsidRPr="00423D25">
        <w:rPr>
          <w:rStyle w:val="apple-converted-space"/>
          <w:rFonts w:asciiTheme="minorHAnsi" w:hAnsiTheme="minorHAnsi" w:cstheme="minorHAnsi"/>
          <w:i/>
          <w:iCs/>
          <w:color w:val="000000"/>
        </w:rPr>
        <w:t> </w:t>
      </w:r>
      <w:r w:rsidRPr="00423D25">
        <w:rPr>
          <w:rFonts w:asciiTheme="minorHAnsi" w:hAnsiTheme="minorHAnsi" w:cstheme="minorHAnsi"/>
          <w:color w:val="000000"/>
        </w:rPr>
        <w:t>1ªedición. México: Consorcio Intercultural/SEP,</w:t>
      </w:r>
      <w:r w:rsidR="00937FF9">
        <w:rPr>
          <w:rFonts w:asciiTheme="minorHAnsi" w:hAnsiTheme="minorHAnsi" w:cstheme="minorHAnsi"/>
          <w:color w:val="000000"/>
        </w:rPr>
        <w:t xml:space="preserve"> </w:t>
      </w:r>
      <w:r w:rsidRPr="00423D25">
        <w:rPr>
          <w:rFonts w:asciiTheme="minorHAnsi" w:hAnsiTheme="minorHAnsi" w:cstheme="minorHAnsi"/>
          <w:color w:val="000000"/>
        </w:rPr>
        <w:t xml:space="preserve">Coordinación </w:t>
      </w:r>
      <w:proofErr w:type="spellStart"/>
      <w:r w:rsidRPr="00423D25">
        <w:rPr>
          <w:rFonts w:asciiTheme="minorHAnsi" w:hAnsiTheme="minorHAnsi" w:cstheme="minorHAnsi"/>
          <w:color w:val="000000"/>
        </w:rPr>
        <w:t>Gral</w:t>
      </w:r>
      <w:proofErr w:type="spellEnd"/>
      <w:r w:rsidRPr="00423D25">
        <w:rPr>
          <w:rFonts w:asciiTheme="minorHAnsi" w:hAnsiTheme="minorHAnsi" w:cstheme="minorHAnsi"/>
          <w:color w:val="000000"/>
        </w:rPr>
        <w:t xml:space="preserve"> de </w:t>
      </w:r>
      <w:proofErr w:type="spellStart"/>
      <w:r w:rsidRPr="00423D25">
        <w:rPr>
          <w:rFonts w:asciiTheme="minorHAnsi" w:hAnsiTheme="minorHAnsi" w:cstheme="minorHAnsi"/>
          <w:color w:val="000000"/>
        </w:rPr>
        <w:t>Educ</w:t>
      </w:r>
      <w:proofErr w:type="spellEnd"/>
      <w:r w:rsidRPr="00423D25">
        <w:rPr>
          <w:rFonts w:asciiTheme="minorHAnsi" w:hAnsiTheme="minorHAnsi" w:cstheme="minorHAnsi"/>
          <w:color w:val="000000"/>
        </w:rPr>
        <w:t>.</w:t>
      </w:r>
      <w:r w:rsidR="00937FF9">
        <w:rPr>
          <w:rFonts w:asciiTheme="minorHAnsi" w:hAnsiTheme="minorHAnsi" w:cstheme="minorHAnsi"/>
          <w:color w:val="000000"/>
        </w:rPr>
        <w:t xml:space="preserve"> </w:t>
      </w:r>
      <w:r w:rsidRPr="00423D25">
        <w:rPr>
          <w:rFonts w:asciiTheme="minorHAnsi" w:hAnsiTheme="minorHAnsi" w:cstheme="minorHAnsi"/>
          <w:color w:val="000000"/>
        </w:rPr>
        <w:t xml:space="preserve">Intercultural y Bilingüe. </w:t>
      </w: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color w:val="000000"/>
        </w:rPr>
        <w:t xml:space="preserve">García </w:t>
      </w:r>
      <w:proofErr w:type="spellStart"/>
      <w:r w:rsidRPr="00423D25">
        <w:rPr>
          <w:rFonts w:asciiTheme="minorHAnsi" w:hAnsiTheme="minorHAnsi" w:cstheme="minorHAnsi"/>
          <w:color w:val="000000"/>
        </w:rPr>
        <w:t>Canclini</w:t>
      </w:r>
      <w:proofErr w:type="spellEnd"/>
      <w:r w:rsidRPr="00423D25">
        <w:rPr>
          <w:rFonts w:asciiTheme="minorHAnsi" w:hAnsiTheme="minorHAnsi" w:cstheme="minorHAnsi"/>
          <w:color w:val="000000"/>
        </w:rPr>
        <w:t>, Néstor. 2004. "La cultura extraviada en sus</w:t>
      </w:r>
      <w:r w:rsidR="00E904FC" w:rsidRPr="00423D25">
        <w:rPr>
          <w:rFonts w:asciiTheme="minorHAnsi" w:hAnsiTheme="minorHAnsi" w:cstheme="minorHAnsi"/>
          <w:color w:val="000000"/>
        </w:rPr>
        <w:t xml:space="preserve"> </w:t>
      </w:r>
      <w:r w:rsidRPr="00423D25">
        <w:rPr>
          <w:rFonts w:asciiTheme="minorHAnsi" w:hAnsiTheme="minorHAnsi" w:cstheme="minorHAnsi"/>
          <w:color w:val="000000"/>
        </w:rPr>
        <w:t>definiciones"</w:t>
      </w:r>
      <w:r w:rsidR="00457123" w:rsidRPr="00423D25">
        <w:rPr>
          <w:rFonts w:asciiTheme="minorHAnsi" w:hAnsiTheme="minorHAnsi" w:cstheme="minorHAnsi"/>
          <w:color w:val="000000"/>
        </w:rPr>
        <w:t>.</w:t>
      </w:r>
      <w:r w:rsidRPr="00423D25">
        <w:rPr>
          <w:rFonts w:asciiTheme="minorHAnsi" w:hAnsiTheme="minorHAnsi" w:cstheme="minorHAnsi"/>
          <w:color w:val="000000"/>
        </w:rPr>
        <w:t xml:space="preserve"> </w:t>
      </w:r>
      <w:r w:rsidR="00457123" w:rsidRPr="00423D25">
        <w:rPr>
          <w:rFonts w:asciiTheme="minorHAnsi" w:hAnsiTheme="minorHAnsi" w:cstheme="minorHAnsi"/>
          <w:color w:val="000000"/>
        </w:rPr>
        <w:t>E</w:t>
      </w:r>
      <w:r w:rsidRPr="00423D25">
        <w:rPr>
          <w:rFonts w:asciiTheme="minorHAnsi" w:hAnsiTheme="minorHAnsi" w:cstheme="minorHAnsi"/>
          <w:color w:val="000000"/>
        </w:rPr>
        <w:t>n</w:t>
      </w:r>
      <w:r w:rsidR="00457123" w:rsidRPr="00423D25">
        <w:rPr>
          <w:rFonts w:asciiTheme="minorHAnsi" w:hAnsiTheme="minorHAnsi" w:cstheme="minorHAnsi"/>
          <w:color w:val="000000"/>
        </w:rPr>
        <w:t>:</w:t>
      </w:r>
      <w:r w:rsidRPr="00423D25">
        <w:rPr>
          <w:rStyle w:val="apple-converted-space"/>
          <w:rFonts w:asciiTheme="minorHAnsi" w:hAnsiTheme="minorHAnsi" w:cstheme="minorHAnsi"/>
          <w:color w:val="000000"/>
        </w:rPr>
        <w:t> </w:t>
      </w:r>
      <w:r w:rsidRPr="00423D25">
        <w:rPr>
          <w:rFonts w:asciiTheme="minorHAnsi" w:hAnsiTheme="minorHAnsi" w:cstheme="minorHAnsi"/>
          <w:i/>
          <w:iCs/>
          <w:color w:val="000000"/>
        </w:rPr>
        <w:t>Diferentes, Desiguales y Desconectados - Mapas de la interculturalidad</w:t>
      </w:r>
      <w:r w:rsidRPr="00423D25">
        <w:rPr>
          <w:rFonts w:asciiTheme="minorHAnsi" w:hAnsiTheme="minorHAnsi" w:cstheme="minorHAnsi"/>
          <w:color w:val="000000"/>
        </w:rPr>
        <w:t>. Barcelona:</w:t>
      </w:r>
      <w:r w:rsidR="00937FF9">
        <w:rPr>
          <w:rFonts w:asciiTheme="minorHAnsi" w:hAnsiTheme="minorHAnsi" w:cstheme="minorHAnsi"/>
          <w:color w:val="000000"/>
        </w:rPr>
        <w:t xml:space="preserve"> </w:t>
      </w:r>
      <w:bookmarkStart w:id="0" w:name="_GoBack"/>
      <w:bookmarkEnd w:id="0"/>
      <w:proofErr w:type="spellStart"/>
      <w:r w:rsidRPr="00423D25">
        <w:rPr>
          <w:rFonts w:asciiTheme="minorHAnsi" w:hAnsiTheme="minorHAnsi" w:cstheme="minorHAnsi"/>
          <w:color w:val="000000"/>
        </w:rPr>
        <w:t>Gedisa</w:t>
      </w:r>
      <w:proofErr w:type="spellEnd"/>
      <w:r w:rsidRPr="00423D25">
        <w:rPr>
          <w:rFonts w:asciiTheme="minorHAnsi" w:hAnsiTheme="minorHAnsi" w:cstheme="minorHAnsi"/>
          <w:color w:val="000000"/>
        </w:rPr>
        <w:t>.</w:t>
      </w:r>
    </w:p>
    <w:p w:rsidR="00892497" w:rsidRPr="00423D25" w:rsidRDefault="00892497" w:rsidP="009B7DD0">
      <w:pPr>
        <w:pStyle w:val="yiv9051842316msonormal"/>
        <w:shd w:val="clear" w:color="auto" w:fill="FFFFFF"/>
        <w:spacing w:before="0" w:beforeAutospacing="0" w:after="0" w:afterAutospacing="0" w:line="276" w:lineRule="auto"/>
        <w:jc w:val="both"/>
        <w:rPr>
          <w:rFonts w:asciiTheme="minorHAnsi" w:hAnsiTheme="minorHAnsi" w:cstheme="minorHAnsi"/>
          <w:bCs/>
          <w:color w:val="000000"/>
        </w:rPr>
      </w:pPr>
    </w:p>
    <w:p w:rsidR="00892497" w:rsidRPr="00423D25" w:rsidRDefault="00892497" w:rsidP="009B7DD0">
      <w:pPr>
        <w:pStyle w:val="yiv9051842316msonormal"/>
        <w:shd w:val="clear" w:color="auto" w:fill="FFFFFF"/>
        <w:spacing w:before="0" w:beforeAutospacing="0" w:after="0" w:afterAutospacing="0" w:line="276" w:lineRule="auto"/>
        <w:jc w:val="both"/>
        <w:rPr>
          <w:rFonts w:asciiTheme="minorHAnsi" w:hAnsiTheme="minorHAnsi" w:cstheme="minorHAnsi"/>
          <w:bCs/>
          <w:color w:val="000000"/>
        </w:rPr>
      </w:pPr>
      <w:r w:rsidRPr="00423D25">
        <w:rPr>
          <w:rFonts w:asciiTheme="minorHAnsi" w:hAnsiTheme="minorHAnsi" w:cstheme="minorHAnsi"/>
          <w:bCs/>
          <w:i/>
          <w:color w:val="000000"/>
        </w:rPr>
        <w:t>Otras sugeridas</w:t>
      </w:r>
      <w:r w:rsidRPr="00423D25">
        <w:rPr>
          <w:rFonts w:asciiTheme="minorHAnsi" w:hAnsiTheme="minorHAnsi" w:cstheme="minorHAnsi"/>
          <w:bCs/>
          <w:color w:val="000000"/>
        </w:rPr>
        <w:t>:</w:t>
      </w: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color w:val="000000"/>
        </w:rPr>
        <w:t xml:space="preserve">Fernández </w:t>
      </w:r>
      <w:proofErr w:type="spellStart"/>
      <w:r w:rsidRPr="00423D25">
        <w:rPr>
          <w:rFonts w:asciiTheme="minorHAnsi" w:hAnsiTheme="minorHAnsi" w:cstheme="minorHAnsi"/>
          <w:color w:val="000000"/>
        </w:rPr>
        <w:t>Enguita</w:t>
      </w:r>
      <w:proofErr w:type="spellEnd"/>
      <w:r w:rsidRPr="00423D25">
        <w:rPr>
          <w:rFonts w:asciiTheme="minorHAnsi" w:hAnsiTheme="minorHAnsi" w:cstheme="minorHAnsi"/>
          <w:color w:val="000000"/>
        </w:rPr>
        <w:t xml:space="preserve">, Mariano. 1999. "Es usted gitano, y va a la escuela". </w:t>
      </w:r>
      <w:r w:rsidRPr="00423D25">
        <w:rPr>
          <w:rFonts w:asciiTheme="minorHAnsi" w:hAnsiTheme="minorHAnsi" w:cstheme="minorHAnsi"/>
          <w:i/>
          <w:color w:val="000000"/>
        </w:rPr>
        <w:t>Archipiélago. Cuadernos de crítica de la cultura</w:t>
      </w:r>
      <w:r w:rsidRPr="00423D25">
        <w:rPr>
          <w:rFonts w:asciiTheme="minorHAnsi" w:hAnsiTheme="minorHAnsi" w:cstheme="minorHAnsi"/>
          <w:color w:val="000000"/>
        </w:rPr>
        <w:t>. N° 38, Barcelona, págs. 62</w:t>
      </w:r>
      <w:r w:rsidRPr="00423D25">
        <w:rPr>
          <w:rFonts w:asciiTheme="minorHAnsi" w:hAnsiTheme="minorHAnsi" w:cstheme="minorHAnsi"/>
          <w:color w:val="000000"/>
        </w:rPr>
        <w:noBreakHyphen/>
        <w:t>66. Disponible en</w:t>
      </w:r>
      <w:r w:rsidR="00D951E5" w:rsidRPr="00423D25">
        <w:rPr>
          <w:rFonts w:asciiTheme="minorHAnsi" w:hAnsiTheme="minorHAnsi" w:cstheme="minorHAnsi"/>
          <w:color w:val="000000"/>
        </w:rPr>
        <w:t xml:space="preserve"> </w:t>
      </w:r>
      <w:r w:rsidRPr="00423D25">
        <w:rPr>
          <w:rStyle w:val="apple-converted-space"/>
          <w:rFonts w:asciiTheme="minorHAnsi" w:hAnsiTheme="minorHAnsi" w:cstheme="minorHAnsi"/>
          <w:color w:val="000000"/>
        </w:rPr>
        <w:t> </w:t>
      </w:r>
      <w:hyperlink r:id="rId9" w:tgtFrame="_blank" w:history="1">
        <w:r w:rsidRPr="00423D25">
          <w:rPr>
            <w:rStyle w:val="Hipervnculo"/>
            <w:rFonts w:asciiTheme="minorHAnsi" w:hAnsiTheme="minorHAnsi" w:cstheme="minorHAnsi"/>
          </w:rPr>
          <w:t xml:space="preserve">http://demos.usal.es/documentos/out/ </w:t>
        </w:r>
        <w:proofErr w:type="spellStart"/>
        <w:r w:rsidRPr="00423D25">
          <w:rPr>
            <w:rStyle w:val="Hipervnculo"/>
            <w:rFonts w:asciiTheme="minorHAnsi" w:hAnsiTheme="minorHAnsi" w:cstheme="minorHAnsi"/>
          </w:rPr>
          <w:t>out.ViewDocument.php?documentid</w:t>
        </w:r>
        <w:proofErr w:type="spellEnd"/>
        <w:r w:rsidRPr="00423D25">
          <w:rPr>
            <w:rStyle w:val="Hipervnculo"/>
            <w:rFonts w:asciiTheme="minorHAnsi" w:hAnsiTheme="minorHAnsi" w:cstheme="minorHAnsi"/>
          </w:rPr>
          <w:t>=329</w:t>
        </w:r>
      </w:hyperlink>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b/>
          <w:bCs/>
          <w:color w:val="000000"/>
        </w:rPr>
      </w:pP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rPr>
      </w:pPr>
      <w:proofErr w:type="spellStart"/>
      <w:r w:rsidRPr="00423D25">
        <w:rPr>
          <w:rFonts w:asciiTheme="minorHAnsi" w:hAnsiTheme="minorHAnsi" w:cstheme="minorHAnsi"/>
        </w:rPr>
        <w:t>Kusch</w:t>
      </w:r>
      <w:proofErr w:type="spellEnd"/>
      <w:r w:rsidRPr="00423D25">
        <w:rPr>
          <w:rFonts w:asciiTheme="minorHAnsi" w:hAnsiTheme="minorHAnsi" w:cstheme="minorHAnsi"/>
        </w:rPr>
        <w:t>, Rodolfo. 1966. “El maestro a orillas del lago Titicaca</w:t>
      </w:r>
      <w:r w:rsidR="0059755A" w:rsidRPr="00423D25">
        <w:rPr>
          <w:rFonts w:asciiTheme="minorHAnsi" w:hAnsiTheme="minorHAnsi" w:cstheme="minorHAnsi"/>
        </w:rPr>
        <w:t>”</w:t>
      </w:r>
      <w:r w:rsidR="00457123" w:rsidRPr="00423D25">
        <w:rPr>
          <w:rFonts w:asciiTheme="minorHAnsi" w:hAnsiTheme="minorHAnsi" w:cstheme="minorHAnsi"/>
        </w:rPr>
        <w:t>.</w:t>
      </w:r>
      <w:r w:rsidR="0059755A" w:rsidRPr="00423D25">
        <w:rPr>
          <w:rFonts w:asciiTheme="minorHAnsi" w:hAnsiTheme="minorHAnsi" w:cstheme="minorHAnsi"/>
        </w:rPr>
        <w:t xml:space="preserve"> </w:t>
      </w:r>
      <w:r w:rsidR="00457123" w:rsidRPr="00423D25">
        <w:rPr>
          <w:rFonts w:asciiTheme="minorHAnsi" w:hAnsiTheme="minorHAnsi" w:cstheme="minorHAnsi"/>
        </w:rPr>
        <w:t>E</w:t>
      </w:r>
      <w:r w:rsidR="0059755A" w:rsidRPr="00423D25">
        <w:rPr>
          <w:rFonts w:asciiTheme="minorHAnsi" w:hAnsiTheme="minorHAnsi" w:cstheme="minorHAnsi"/>
        </w:rPr>
        <w:t>n</w:t>
      </w:r>
      <w:r w:rsidR="00457123" w:rsidRPr="00423D25">
        <w:rPr>
          <w:rFonts w:asciiTheme="minorHAnsi" w:hAnsiTheme="minorHAnsi" w:cstheme="minorHAnsi"/>
        </w:rPr>
        <w:t>:</w:t>
      </w:r>
      <w:r w:rsidR="0059755A" w:rsidRPr="00423D25">
        <w:rPr>
          <w:rFonts w:asciiTheme="minorHAnsi" w:hAnsiTheme="minorHAnsi" w:cstheme="minorHAnsi"/>
        </w:rPr>
        <w:t xml:space="preserve"> </w:t>
      </w:r>
      <w:proofErr w:type="gramStart"/>
      <w:r w:rsidRPr="00423D25">
        <w:rPr>
          <w:rFonts w:asciiTheme="minorHAnsi" w:hAnsiTheme="minorHAnsi" w:cstheme="minorHAnsi"/>
          <w:i/>
          <w:iCs/>
        </w:rPr>
        <w:t>Indios</w:t>
      </w:r>
      <w:proofErr w:type="gramEnd"/>
      <w:r w:rsidRPr="00423D25">
        <w:rPr>
          <w:rFonts w:asciiTheme="minorHAnsi" w:hAnsiTheme="minorHAnsi" w:cstheme="minorHAnsi"/>
          <w:i/>
          <w:iCs/>
        </w:rPr>
        <w:t>, Porteños y Dioses</w:t>
      </w:r>
      <w:r w:rsidRPr="00423D25">
        <w:rPr>
          <w:rFonts w:asciiTheme="minorHAnsi" w:hAnsiTheme="minorHAnsi" w:cstheme="minorHAnsi"/>
        </w:rPr>
        <w:t xml:space="preserve">. Editorial </w:t>
      </w:r>
      <w:proofErr w:type="spellStart"/>
      <w:r w:rsidRPr="00423D25">
        <w:rPr>
          <w:rFonts w:asciiTheme="minorHAnsi" w:hAnsiTheme="minorHAnsi" w:cstheme="minorHAnsi"/>
        </w:rPr>
        <w:t>Stilcograf</w:t>
      </w:r>
      <w:proofErr w:type="spellEnd"/>
      <w:r w:rsidRPr="00423D25">
        <w:rPr>
          <w:rFonts w:asciiTheme="minorHAnsi" w:hAnsiTheme="minorHAnsi" w:cstheme="minorHAnsi"/>
        </w:rPr>
        <w:t>.</w:t>
      </w:r>
      <w:r w:rsidR="001B3943" w:rsidRPr="00423D25">
        <w:t xml:space="preserve"> </w:t>
      </w:r>
      <w:r w:rsidR="00D951E5" w:rsidRPr="00423D25">
        <w:t xml:space="preserve">Disponible en </w:t>
      </w:r>
      <w:hyperlink r:id="rId10" w:history="1">
        <w:r w:rsidR="00D951E5" w:rsidRPr="00423D25">
          <w:rPr>
            <w:rStyle w:val="Hipervnculo"/>
            <w:rFonts w:asciiTheme="minorHAnsi" w:hAnsiTheme="minorHAnsi" w:cstheme="minorHAnsi"/>
          </w:rPr>
          <w:t>http://didacticadeestapatria.blogspot.com.ar/2014/01/un-maestro-orillas-del-lago-titicaca.html</w:t>
        </w:r>
      </w:hyperlink>
      <w:r w:rsidR="00D951E5" w:rsidRPr="00423D25">
        <w:rPr>
          <w:rFonts w:asciiTheme="minorHAnsi" w:hAnsiTheme="minorHAnsi" w:cstheme="minorHAnsi"/>
        </w:rPr>
        <w:t xml:space="preserve"> </w:t>
      </w: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b/>
          <w:bCs/>
          <w:color w:val="000000"/>
        </w:rPr>
      </w:pP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b/>
          <w:bCs/>
          <w:i/>
          <w:color w:val="000000"/>
        </w:rPr>
      </w:pPr>
      <w:r w:rsidRPr="00423D25">
        <w:rPr>
          <w:rFonts w:asciiTheme="minorHAnsi" w:hAnsiTheme="minorHAnsi" w:cstheme="minorHAnsi"/>
          <w:b/>
          <w:bCs/>
          <w:i/>
          <w:color w:val="000000"/>
        </w:rPr>
        <w:t>Sobre Matrices</w:t>
      </w:r>
      <w:r w:rsidR="007455CA" w:rsidRPr="00423D25">
        <w:rPr>
          <w:rFonts w:asciiTheme="minorHAnsi" w:hAnsiTheme="minorHAnsi" w:cstheme="minorHAnsi"/>
          <w:b/>
          <w:bCs/>
          <w:i/>
          <w:color w:val="000000"/>
        </w:rPr>
        <w:t>:</w:t>
      </w: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color w:val="000000"/>
        </w:rPr>
        <w:t>Cruces, Francisco. 2008. “Matrices culturales: pluralidad, emoción y reconocimiento”</w:t>
      </w:r>
      <w:r w:rsidR="007455CA" w:rsidRPr="00423D25">
        <w:rPr>
          <w:rFonts w:asciiTheme="minorHAnsi" w:hAnsiTheme="minorHAnsi" w:cstheme="minorHAnsi"/>
          <w:color w:val="000000"/>
        </w:rPr>
        <w:t xml:space="preserve">. </w:t>
      </w:r>
      <w:r w:rsidRPr="00423D25">
        <w:rPr>
          <w:rStyle w:val="apple-converted-space"/>
          <w:rFonts w:asciiTheme="minorHAnsi" w:hAnsiTheme="minorHAnsi" w:cstheme="minorHAnsi"/>
          <w:color w:val="000000"/>
        </w:rPr>
        <w:t> </w:t>
      </w:r>
      <w:r w:rsidRPr="00423D25">
        <w:rPr>
          <w:rFonts w:asciiTheme="minorHAnsi" w:hAnsiTheme="minorHAnsi" w:cstheme="minorHAnsi"/>
          <w:i/>
          <w:iCs/>
          <w:color w:val="000000"/>
        </w:rPr>
        <w:t xml:space="preserve">Revista </w:t>
      </w:r>
      <w:proofErr w:type="spellStart"/>
      <w:r w:rsidRPr="00423D25">
        <w:rPr>
          <w:rFonts w:asciiTheme="minorHAnsi" w:hAnsiTheme="minorHAnsi" w:cstheme="minorHAnsi"/>
          <w:i/>
          <w:iCs/>
          <w:color w:val="000000"/>
        </w:rPr>
        <w:t>Anthropos</w:t>
      </w:r>
      <w:proofErr w:type="spellEnd"/>
      <w:r w:rsidRPr="00423D25">
        <w:rPr>
          <w:rStyle w:val="apple-converted-space"/>
          <w:rFonts w:asciiTheme="minorHAnsi" w:hAnsiTheme="minorHAnsi" w:cstheme="minorHAnsi"/>
          <w:i/>
          <w:iCs/>
          <w:color w:val="000000"/>
        </w:rPr>
        <w:t> </w:t>
      </w:r>
      <w:r w:rsidRPr="00423D25">
        <w:rPr>
          <w:rFonts w:asciiTheme="minorHAnsi" w:hAnsiTheme="minorHAnsi" w:cstheme="minorHAnsi"/>
          <w:color w:val="000000"/>
        </w:rPr>
        <w:t>Nº219, dedicado a</w:t>
      </w:r>
      <w:r w:rsidRPr="00423D25">
        <w:rPr>
          <w:rStyle w:val="apple-converted-space"/>
          <w:rFonts w:asciiTheme="minorHAnsi" w:hAnsiTheme="minorHAnsi" w:cstheme="minorHAnsi"/>
          <w:color w:val="000000"/>
        </w:rPr>
        <w:t> </w:t>
      </w:r>
      <w:r w:rsidRPr="00423D25">
        <w:rPr>
          <w:rFonts w:asciiTheme="minorHAnsi" w:hAnsiTheme="minorHAnsi" w:cstheme="minorHAnsi"/>
          <w:i/>
          <w:iCs/>
          <w:color w:val="000000"/>
        </w:rPr>
        <w:t>Jesús Martín Barbero: Comunicación y cultura en América Latina</w:t>
      </w:r>
      <w:r w:rsidRPr="00423D25">
        <w:rPr>
          <w:rFonts w:asciiTheme="minorHAnsi" w:hAnsiTheme="minorHAnsi" w:cstheme="minorHAnsi"/>
          <w:color w:val="000000"/>
        </w:rPr>
        <w:t>, Barcelona, 2008. Disponible en</w:t>
      </w:r>
      <w:r w:rsidR="007455CA" w:rsidRPr="00423D25">
        <w:rPr>
          <w:rFonts w:asciiTheme="minorHAnsi" w:hAnsiTheme="minorHAnsi" w:cstheme="minorHAnsi"/>
          <w:color w:val="000000"/>
        </w:rPr>
        <w:t xml:space="preserve">  </w:t>
      </w:r>
      <w:r w:rsidRPr="00423D25">
        <w:rPr>
          <w:rStyle w:val="apple-converted-space"/>
          <w:rFonts w:asciiTheme="minorHAnsi" w:hAnsiTheme="minorHAnsi" w:cstheme="minorHAnsi"/>
          <w:color w:val="000000"/>
        </w:rPr>
        <w:t> </w:t>
      </w:r>
      <w:hyperlink r:id="rId11" w:history="1">
        <w:r w:rsidR="007455CA" w:rsidRPr="00423D25">
          <w:rPr>
            <w:rStyle w:val="Hipervnculo"/>
          </w:rPr>
          <w:t xml:space="preserve"> </w:t>
        </w:r>
        <w:r w:rsidR="007455CA" w:rsidRPr="00423D25">
          <w:rPr>
            <w:rStyle w:val="Hipervnculo"/>
            <w:rFonts w:asciiTheme="minorHAnsi" w:hAnsiTheme="minorHAnsi" w:cstheme="minorHAnsi"/>
          </w:rPr>
          <w:t>http://www.mediaciones.net</w:t>
        </w:r>
      </w:hyperlink>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roofErr w:type="spellStart"/>
      <w:r w:rsidRPr="00423D25">
        <w:rPr>
          <w:rFonts w:asciiTheme="minorHAnsi" w:hAnsiTheme="minorHAnsi" w:cstheme="minorHAnsi"/>
          <w:color w:val="000000"/>
        </w:rPr>
        <w:t>Gualdieri</w:t>
      </w:r>
      <w:proofErr w:type="spellEnd"/>
      <w:r w:rsidRPr="00423D25">
        <w:rPr>
          <w:rFonts w:asciiTheme="minorHAnsi" w:hAnsiTheme="minorHAnsi" w:cstheme="minorHAnsi"/>
          <w:color w:val="000000"/>
        </w:rPr>
        <w:t>, Beatriz y María José Vázquez. 2009. "La problemática</w:t>
      </w:r>
      <w:r w:rsidR="007674A6" w:rsidRPr="00423D25">
        <w:rPr>
          <w:rFonts w:asciiTheme="minorHAnsi" w:hAnsiTheme="minorHAnsi" w:cstheme="minorHAnsi"/>
          <w:color w:val="000000"/>
        </w:rPr>
        <w:t xml:space="preserve"> </w:t>
      </w:r>
      <w:r w:rsidRPr="00423D25">
        <w:rPr>
          <w:rFonts w:asciiTheme="minorHAnsi" w:hAnsiTheme="minorHAnsi" w:cstheme="minorHAnsi"/>
          <w:color w:val="000000"/>
        </w:rPr>
        <w:t>relación entre cultura y lenguaje en la formación intercultural".</w:t>
      </w:r>
      <w:r w:rsidR="007674A6" w:rsidRPr="00423D25">
        <w:rPr>
          <w:rFonts w:asciiTheme="minorHAnsi" w:hAnsiTheme="minorHAnsi" w:cstheme="minorHAnsi"/>
          <w:color w:val="000000"/>
        </w:rPr>
        <w:t xml:space="preserve"> </w:t>
      </w:r>
      <w:r w:rsidRPr="00423D25">
        <w:rPr>
          <w:rFonts w:asciiTheme="minorHAnsi" w:hAnsiTheme="minorHAnsi" w:cstheme="minorHAnsi"/>
          <w:color w:val="000000"/>
        </w:rPr>
        <w:t>Presentado en</w:t>
      </w:r>
      <w:r w:rsidRPr="00423D25">
        <w:rPr>
          <w:rStyle w:val="apple-converted-space"/>
          <w:rFonts w:asciiTheme="minorHAnsi" w:hAnsiTheme="minorHAnsi" w:cstheme="minorHAnsi"/>
          <w:color w:val="000000"/>
        </w:rPr>
        <w:t> </w:t>
      </w:r>
      <w:r w:rsidRPr="00423D25">
        <w:rPr>
          <w:rFonts w:asciiTheme="minorHAnsi" w:hAnsiTheme="minorHAnsi" w:cstheme="minorHAnsi"/>
          <w:i/>
          <w:iCs/>
          <w:color w:val="000000"/>
        </w:rPr>
        <w:t>Seminario Internacional Formación de Investigadores en</w:t>
      </w:r>
    </w:p>
    <w:p w:rsidR="00892497" w:rsidRPr="00423D25" w:rsidRDefault="00892497" w:rsidP="00423D25">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i/>
          <w:iCs/>
          <w:color w:val="000000"/>
        </w:rPr>
        <w:t>Educación y Educación Intercultural. Dilemas, experiencias y desafíos.</w:t>
      </w:r>
      <w:r w:rsidR="007674A6" w:rsidRPr="00423D25">
        <w:rPr>
          <w:rFonts w:asciiTheme="minorHAnsi" w:hAnsiTheme="minorHAnsi" w:cstheme="minorHAnsi"/>
          <w:i/>
          <w:iCs/>
          <w:color w:val="000000"/>
        </w:rPr>
        <w:t xml:space="preserve"> </w:t>
      </w:r>
      <w:r w:rsidRPr="00423D25">
        <w:rPr>
          <w:rFonts w:asciiTheme="minorHAnsi" w:hAnsiTheme="minorHAnsi" w:cstheme="minorHAnsi"/>
          <w:color w:val="000000"/>
        </w:rPr>
        <w:t>Programa de Doctorado en Cs de la Educación mención Educación</w:t>
      </w:r>
      <w:r w:rsidR="007674A6" w:rsidRPr="00423D25">
        <w:rPr>
          <w:rFonts w:asciiTheme="minorHAnsi" w:hAnsiTheme="minorHAnsi" w:cstheme="minorHAnsi"/>
          <w:color w:val="000000"/>
        </w:rPr>
        <w:t xml:space="preserve"> </w:t>
      </w:r>
      <w:r w:rsidRPr="00423D25">
        <w:rPr>
          <w:rFonts w:asciiTheme="minorHAnsi" w:hAnsiTheme="minorHAnsi" w:cstheme="minorHAnsi"/>
          <w:color w:val="000000"/>
        </w:rPr>
        <w:t xml:space="preserve">Intercultural, Facultad de Humanidades, USACH. Santiago de </w:t>
      </w:r>
      <w:proofErr w:type="gramStart"/>
      <w:r w:rsidRPr="00423D25">
        <w:rPr>
          <w:rFonts w:asciiTheme="minorHAnsi" w:hAnsiTheme="minorHAnsi" w:cstheme="minorHAnsi"/>
          <w:color w:val="000000"/>
        </w:rPr>
        <w:t>Chile(</w:t>
      </w:r>
      <w:proofErr w:type="gramEnd"/>
      <w:r w:rsidRPr="00423D25">
        <w:rPr>
          <w:rFonts w:asciiTheme="minorHAnsi" w:hAnsiTheme="minorHAnsi" w:cstheme="minorHAnsi"/>
          <w:color w:val="000000"/>
        </w:rPr>
        <w:t>ms.)</w:t>
      </w:r>
      <w:r w:rsidR="00E70687" w:rsidRPr="00423D25">
        <w:rPr>
          <w:rFonts w:asciiTheme="minorHAnsi" w:hAnsiTheme="minorHAnsi" w:cstheme="minorHAnsi"/>
          <w:color w:val="000000"/>
        </w:rPr>
        <w:t xml:space="preserve"> </w:t>
      </w:r>
      <w:r w:rsidR="00BA4DB3" w:rsidRPr="00423D25">
        <w:rPr>
          <w:rFonts w:asciiTheme="minorHAnsi" w:hAnsiTheme="minorHAnsi" w:cstheme="minorHAnsi"/>
        </w:rPr>
        <w:t xml:space="preserve">Disponible en  </w:t>
      </w:r>
      <w:hyperlink r:id="rId12" w:history="1">
        <w:r w:rsidR="00BA4DB3" w:rsidRPr="00423D25">
          <w:rPr>
            <w:rStyle w:val="Hipervnculo"/>
            <w:rFonts w:asciiTheme="minorHAnsi" w:hAnsiTheme="minorHAnsi" w:cstheme="minorHAnsi"/>
          </w:rPr>
          <w:t>https://alfarcolectivo.wordpress.com/2014/07/15/la-problematica-relacion-entre-cultura-y-lenguaje/</w:t>
        </w:r>
      </w:hyperlink>
      <w:r w:rsidR="00BA4DB3" w:rsidRPr="00423D25">
        <w:rPr>
          <w:rFonts w:asciiTheme="minorHAnsi" w:hAnsiTheme="minorHAnsi" w:cstheme="minorHAnsi"/>
        </w:rPr>
        <w:t xml:space="preserve"> </w:t>
      </w: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
    <w:p w:rsidR="00E7068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rPr>
      </w:pPr>
      <w:proofErr w:type="spellStart"/>
      <w:r w:rsidRPr="00423D25">
        <w:rPr>
          <w:rFonts w:asciiTheme="minorHAnsi" w:hAnsiTheme="minorHAnsi" w:cstheme="minorHAnsi"/>
          <w:color w:val="000000"/>
        </w:rPr>
        <w:t>Novaro</w:t>
      </w:r>
      <w:proofErr w:type="spellEnd"/>
      <w:r w:rsidRPr="00423D25">
        <w:rPr>
          <w:rFonts w:asciiTheme="minorHAnsi" w:hAnsiTheme="minorHAnsi" w:cstheme="minorHAnsi"/>
          <w:color w:val="000000"/>
        </w:rPr>
        <w:t xml:space="preserve">, Gabriela; Laureano </w:t>
      </w:r>
      <w:proofErr w:type="spellStart"/>
      <w:r w:rsidRPr="00423D25">
        <w:rPr>
          <w:rFonts w:asciiTheme="minorHAnsi" w:hAnsiTheme="minorHAnsi" w:cstheme="minorHAnsi"/>
          <w:color w:val="000000"/>
        </w:rPr>
        <w:t>Borton</w:t>
      </w:r>
      <w:proofErr w:type="spellEnd"/>
      <w:r w:rsidRPr="00423D25">
        <w:rPr>
          <w:rFonts w:asciiTheme="minorHAnsi" w:hAnsiTheme="minorHAnsi" w:cstheme="minorHAnsi"/>
          <w:color w:val="000000"/>
        </w:rPr>
        <w:t>, María Laura Diez y Ana</w:t>
      </w:r>
      <w:r w:rsidR="007674A6" w:rsidRPr="00423D25">
        <w:rPr>
          <w:rFonts w:asciiTheme="minorHAnsi" w:hAnsiTheme="minorHAnsi" w:cstheme="minorHAnsi"/>
          <w:color w:val="000000"/>
        </w:rPr>
        <w:t xml:space="preserve"> </w:t>
      </w:r>
      <w:r w:rsidRPr="00423D25">
        <w:rPr>
          <w:rFonts w:asciiTheme="minorHAnsi" w:hAnsiTheme="minorHAnsi" w:cstheme="minorHAnsi"/>
          <w:color w:val="000000"/>
        </w:rPr>
        <w:t xml:space="preserve">Carolina </w:t>
      </w:r>
      <w:proofErr w:type="spellStart"/>
      <w:r w:rsidRPr="00423D25">
        <w:rPr>
          <w:rFonts w:asciiTheme="minorHAnsi" w:hAnsiTheme="minorHAnsi" w:cstheme="minorHAnsi"/>
          <w:color w:val="000000"/>
        </w:rPr>
        <w:t>Hecht</w:t>
      </w:r>
      <w:proofErr w:type="spellEnd"/>
      <w:r w:rsidRPr="00423D25">
        <w:rPr>
          <w:rFonts w:asciiTheme="minorHAnsi" w:hAnsiTheme="minorHAnsi" w:cstheme="minorHAnsi"/>
          <w:color w:val="000000"/>
        </w:rPr>
        <w:t>. 2008. “Sonidos del silencio, voces silenciadas.</w:t>
      </w:r>
      <w:r w:rsidR="007674A6" w:rsidRPr="00423D25">
        <w:rPr>
          <w:rFonts w:asciiTheme="minorHAnsi" w:hAnsiTheme="minorHAnsi" w:cstheme="minorHAnsi"/>
          <w:color w:val="000000"/>
        </w:rPr>
        <w:t xml:space="preserve"> </w:t>
      </w:r>
      <w:r w:rsidRPr="00423D25">
        <w:rPr>
          <w:rFonts w:asciiTheme="minorHAnsi" w:hAnsiTheme="minorHAnsi" w:cstheme="minorHAnsi"/>
          <w:color w:val="000000"/>
        </w:rPr>
        <w:t>Niños indígenas y migrantes en escuelas de Buenos Aires”.</w:t>
      </w:r>
      <w:r w:rsidR="007674A6" w:rsidRPr="00423D25">
        <w:rPr>
          <w:rFonts w:asciiTheme="minorHAnsi" w:hAnsiTheme="minorHAnsi" w:cstheme="minorHAnsi"/>
          <w:color w:val="000000"/>
        </w:rPr>
        <w:t xml:space="preserve"> </w:t>
      </w:r>
      <w:r w:rsidRPr="00423D25">
        <w:rPr>
          <w:rFonts w:asciiTheme="minorHAnsi" w:hAnsiTheme="minorHAnsi" w:cstheme="minorHAnsi"/>
          <w:i/>
          <w:iCs/>
          <w:color w:val="000000"/>
        </w:rPr>
        <w:t>Revista Mexicana de Investigación Educativa</w:t>
      </w:r>
      <w:r w:rsidRPr="00423D25">
        <w:rPr>
          <w:rFonts w:asciiTheme="minorHAnsi" w:hAnsiTheme="minorHAnsi" w:cstheme="minorHAnsi"/>
          <w:color w:val="000000"/>
        </w:rPr>
        <w:t>, enero-marzo 2008,</w:t>
      </w:r>
      <w:r w:rsidR="007674A6" w:rsidRPr="00423D25">
        <w:rPr>
          <w:rFonts w:asciiTheme="minorHAnsi" w:hAnsiTheme="minorHAnsi" w:cstheme="minorHAnsi"/>
          <w:color w:val="000000"/>
        </w:rPr>
        <w:t xml:space="preserve"> </w:t>
      </w:r>
      <w:r w:rsidRPr="00423D25">
        <w:rPr>
          <w:rFonts w:asciiTheme="minorHAnsi" w:hAnsiTheme="minorHAnsi" w:cstheme="minorHAnsi"/>
          <w:color w:val="000000"/>
        </w:rPr>
        <w:t>vol.13, núm.36 (pp. 173-201)</w:t>
      </w:r>
      <w:r w:rsidR="00423D25">
        <w:rPr>
          <w:rFonts w:asciiTheme="minorHAnsi" w:hAnsiTheme="minorHAnsi" w:cstheme="minorHAnsi"/>
          <w:color w:val="000000"/>
        </w:rPr>
        <w:t xml:space="preserve">. Disponible </w:t>
      </w:r>
      <w:hyperlink r:id="rId13" w:history="1">
        <w:r w:rsidR="004B243C" w:rsidRPr="00423D25">
          <w:rPr>
            <w:rStyle w:val="Hipervnculo"/>
            <w:rFonts w:asciiTheme="minorHAnsi" w:hAnsiTheme="minorHAnsi" w:cstheme="minorHAnsi"/>
          </w:rPr>
          <w:t>https://www.comie.org.mx/v1/revista/portal.php?idm=es&amp;sec=SC03&amp;sub=SBB&amp;criterio=ART36007</w:t>
        </w:r>
      </w:hyperlink>
      <w:r w:rsidR="004B243C" w:rsidRPr="00423D25">
        <w:rPr>
          <w:rFonts w:asciiTheme="minorHAnsi" w:hAnsiTheme="minorHAnsi" w:cstheme="minorHAnsi"/>
        </w:rPr>
        <w:t xml:space="preserve"> </w:t>
      </w:r>
    </w:p>
    <w:p w:rsidR="00892497" w:rsidRPr="00423D25" w:rsidRDefault="00892497" w:rsidP="009B7DD0">
      <w:pPr>
        <w:pStyle w:val="yiv9051842316msonormal"/>
        <w:shd w:val="clear" w:color="auto" w:fill="FFFFFF"/>
        <w:spacing w:before="0" w:beforeAutospacing="0" w:after="0" w:afterAutospacing="0" w:line="276" w:lineRule="auto"/>
        <w:jc w:val="both"/>
        <w:rPr>
          <w:rFonts w:asciiTheme="minorHAnsi" w:hAnsiTheme="minorHAnsi" w:cstheme="minorHAnsi"/>
          <w:color w:val="000000"/>
        </w:rPr>
      </w:pPr>
      <w:r w:rsidRPr="00423D25">
        <w:rPr>
          <w:rFonts w:asciiTheme="minorHAnsi" w:hAnsiTheme="minorHAnsi" w:cstheme="minorHAnsi"/>
          <w:b/>
          <w:bCs/>
          <w:color w:val="000000"/>
          <w:lang w:val="es-ES"/>
        </w:rPr>
        <w:t> </w:t>
      </w:r>
    </w:p>
    <w:p w:rsidR="00892497" w:rsidRPr="00423D25" w:rsidRDefault="007674A6" w:rsidP="009B7DD0">
      <w:pPr>
        <w:pStyle w:val="yiv9051842316msonormal"/>
        <w:shd w:val="clear" w:color="auto" w:fill="FFFFFF"/>
        <w:spacing w:before="0" w:beforeAutospacing="0" w:after="0" w:afterAutospacing="0" w:line="276" w:lineRule="auto"/>
        <w:jc w:val="both"/>
        <w:rPr>
          <w:rFonts w:asciiTheme="minorHAnsi" w:hAnsiTheme="minorHAnsi" w:cstheme="minorHAnsi"/>
          <w:bCs/>
          <w:i/>
          <w:color w:val="000000"/>
        </w:rPr>
      </w:pPr>
      <w:r w:rsidRPr="00423D25">
        <w:rPr>
          <w:rFonts w:asciiTheme="minorHAnsi" w:hAnsiTheme="minorHAnsi" w:cstheme="minorHAnsi"/>
          <w:bCs/>
          <w:i/>
          <w:color w:val="000000"/>
        </w:rPr>
        <w:t>Otras sugeridas:</w:t>
      </w:r>
    </w:p>
    <w:p w:rsidR="00047FF1"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roofErr w:type="spellStart"/>
      <w:r w:rsidRPr="00423D25">
        <w:rPr>
          <w:rFonts w:asciiTheme="minorHAnsi" w:hAnsiTheme="minorHAnsi" w:cstheme="minorHAnsi"/>
          <w:color w:val="000000"/>
        </w:rPr>
        <w:t>Amela</w:t>
      </w:r>
      <w:proofErr w:type="spellEnd"/>
      <w:r w:rsidRPr="00423D25">
        <w:rPr>
          <w:rFonts w:asciiTheme="minorHAnsi" w:hAnsiTheme="minorHAnsi" w:cstheme="minorHAnsi"/>
          <w:color w:val="000000"/>
        </w:rPr>
        <w:t xml:space="preserve">, Víctor-M. 2007. "Tú tienes reloj, yo tengo tiempo. Entrevista a </w:t>
      </w:r>
      <w:proofErr w:type="spellStart"/>
      <w:r w:rsidRPr="00423D25">
        <w:rPr>
          <w:rFonts w:asciiTheme="minorHAnsi" w:hAnsiTheme="minorHAnsi" w:cstheme="minorHAnsi"/>
          <w:color w:val="000000"/>
        </w:rPr>
        <w:t>Moussa</w:t>
      </w:r>
      <w:proofErr w:type="spellEnd"/>
      <w:r w:rsidRPr="00423D25">
        <w:rPr>
          <w:rFonts w:asciiTheme="minorHAnsi" w:hAnsiTheme="minorHAnsi" w:cstheme="minorHAnsi"/>
          <w:color w:val="000000"/>
        </w:rPr>
        <w:t xml:space="preserve"> Ag </w:t>
      </w:r>
      <w:proofErr w:type="spellStart"/>
      <w:r w:rsidRPr="00423D25">
        <w:rPr>
          <w:rFonts w:asciiTheme="minorHAnsi" w:hAnsiTheme="minorHAnsi" w:cstheme="minorHAnsi"/>
          <w:color w:val="000000"/>
        </w:rPr>
        <w:t>Assarid</w:t>
      </w:r>
      <w:proofErr w:type="spellEnd"/>
      <w:r w:rsidRPr="00423D25">
        <w:rPr>
          <w:rFonts w:asciiTheme="minorHAnsi" w:hAnsiTheme="minorHAnsi" w:cstheme="minorHAnsi"/>
          <w:color w:val="000000"/>
        </w:rPr>
        <w:t xml:space="preserve">". La Vanguardia, 1º de febrero de 2007. Disponible </w:t>
      </w:r>
      <w:r w:rsidR="00047FF1">
        <w:rPr>
          <w:rFonts w:asciiTheme="minorHAnsi" w:hAnsiTheme="minorHAnsi" w:cstheme="minorHAnsi"/>
          <w:color w:val="000000"/>
        </w:rPr>
        <w:t xml:space="preserve">en </w:t>
      </w:r>
      <w:r w:rsidRPr="00423D25">
        <w:rPr>
          <w:rFonts w:asciiTheme="minorHAnsi" w:hAnsiTheme="minorHAnsi" w:cstheme="minorHAnsi"/>
          <w:color w:val="000000"/>
        </w:rPr>
        <w:t xml:space="preserve">  </w:t>
      </w:r>
    </w:p>
    <w:p w:rsidR="00892497" w:rsidRPr="00423D25" w:rsidRDefault="00885EF4"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hyperlink r:id="rId14" w:tgtFrame="_blank" w:history="1">
        <w:r w:rsidR="00892497" w:rsidRPr="00423D25">
          <w:rPr>
            <w:rStyle w:val="Hipervnculo"/>
            <w:rFonts w:asciiTheme="minorHAnsi" w:hAnsiTheme="minorHAnsi" w:cstheme="minorHAnsi"/>
            <w:color w:val="196AD4"/>
          </w:rPr>
          <w:t>http://hemeroteca.lavanguardia.es/preview/2007/02/01/pagina-68/54981401/pdf.html</w:t>
        </w:r>
      </w:hyperlink>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
    <w:p w:rsidR="00E70687"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rPr>
      </w:pPr>
      <w:proofErr w:type="spellStart"/>
      <w:r w:rsidRPr="00423D25">
        <w:rPr>
          <w:rFonts w:asciiTheme="minorHAnsi" w:hAnsiTheme="minorHAnsi" w:cstheme="minorHAnsi"/>
          <w:color w:val="000000"/>
        </w:rPr>
        <w:t>Halliday</w:t>
      </w:r>
      <w:proofErr w:type="spellEnd"/>
      <w:r w:rsidRPr="00423D25">
        <w:rPr>
          <w:rFonts w:asciiTheme="minorHAnsi" w:hAnsiTheme="minorHAnsi" w:cstheme="minorHAnsi"/>
          <w:color w:val="000000"/>
        </w:rPr>
        <w:t>, M.A.K. 1986.</w:t>
      </w:r>
      <w:r w:rsidRPr="00423D25">
        <w:rPr>
          <w:rStyle w:val="apple-converted-space"/>
          <w:rFonts w:asciiTheme="minorHAnsi" w:hAnsiTheme="minorHAnsi" w:cstheme="minorHAnsi"/>
          <w:color w:val="000000"/>
        </w:rPr>
        <w:t> </w:t>
      </w:r>
      <w:r w:rsidR="0059755A" w:rsidRPr="00423D25">
        <w:rPr>
          <w:rFonts w:asciiTheme="minorHAnsi" w:hAnsiTheme="minorHAnsi" w:cstheme="minorHAnsi"/>
          <w:color w:val="000000"/>
        </w:rPr>
        <w:t>Capítulo VI “El lenguaje como semiótica social” (pp.143-166</w:t>
      </w:r>
      <w:r w:rsidR="00457123" w:rsidRPr="00423D25">
        <w:rPr>
          <w:rFonts w:asciiTheme="minorHAnsi" w:hAnsiTheme="minorHAnsi" w:cstheme="minorHAnsi"/>
          <w:color w:val="000000"/>
        </w:rPr>
        <w:t>). En:</w:t>
      </w:r>
      <w:r w:rsidR="0059755A" w:rsidRPr="00423D25">
        <w:rPr>
          <w:rFonts w:asciiTheme="minorHAnsi" w:hAnsiTheme="minorHAnsi" w:cstheme="minorHAnsi"/>
          <w:color w:val="000000"/>
        </w:rPr>
        <w:t xml:space="preserve"> </w:t>
      </w:r>
      <w:r w:rsidRPr="00423D25">
        <w:rPr>
          <w:rFonts w:asciiTheme="minorHAnsi" w:hAnsiTheme="minorHAnsi" w:cstheme="minorHAnsi"/>
          <w:i/>
          <w:iCs/>
          <w:color w:val="000000"/>
        </w:rPr>
        <w:t>El lenguaje como semiótica social. La interpretación social del lenguaje y el significado.</w:t>
      </w:r>
      <w:r w:rsidRPr="00423D25">
        <w:rPr>
          <w:rStyle w:val="apple-converted-space"/>
          <w:rFonts w:asciiTheme="minorHAnsi" w:hAnsiTheme="minorHAnsi" w:cstheme="minorHAnsi"/>
          <w:i/>
          <w:iCs/>
          <w:color w:val="000000"/>
        </w:rPr>
        <w:t> </w:t>
      </w:r>
      <w:proofErr w:type="spellStart"/>
      <w:r w:rsidRPr="00423D25">
        <w:rPr>
          <w:rFonts w:asciiTheme="minorHAnsi" w:hAnsiTheme="minorHAnsi" w:cstheme="minorHAnsi"/>
          <w:color w:val="000000"/>
        </w:rPr>
        <w:t>México</w:t>
      </w:r>
      <w:proofErr w:type="gramStart"/>
      <w:r w:rsidRPr="00423D25">
        <w:rPr>
          <w:rFonts w:asciiTheme="minorHAnsi" w:hAnsiTheme="minorHAnsi" w:cstheme="minorHAnsi"/>
          <w:color w:val="000000"/>
        </w:rPr>
        <w:t>:F.C.E</w:t>
      </w:r>
      <w:proofErr w:type="spellEnd"/>
      <w:proofErr w:type="gramEnd"/>
      <w:r w:rsidRPr="00423D25">
        <w:rPr>
          <w:rFonts w:asciiTheme="minorHAnsi" w:hAnsiTheme="minorHAnsi" w:cstheme="minorHAnsi"/>
          <w:color w:val="000000"/>
        </w:rPr>
        <w:t xml:space="preserve">. </w:t>
      </w:r>
      <w:r w:rsidR="007455CA" w:rsidRPr="00423D25">
        <w:rPr>
          <w:rFonts w:asciiTheme="minorHAnsi" w:hAnsiTheme="minorHAnsi" w:cstheme="minorHAnsi"/>
          <w:color w:val="000000"/>
        </w:rPr>
        <w:t xml:space="preserve"> Disponible en</w:t>
      </w:r>
      <w:r w:rsidR="00047FF1">
        <w:rPr>
          <w:rFonts w:asciiTheme="minorHAnsi" w:hAnsiTheme="minorHAnsi" w:cstheme="minorHAnsi"/>
          <w:color w:val="000000"/>
        </w:rPr>
        <w:t xml:space="preserve">  </w:t>
      </w:r>
      <w:hyperlink r:id="rId15" w:history="1">
        <w:r w:rsidR="00047FF1" w:rsidRPr="00CC431D">
          <w:rPr>
            <w:rStyle w:val="Hipervnculo"/>
            <w:rFonts w:asciiTheme="minorHAnsi" w:hAnsiTheme="minorHAnsi" w:cstheme="minorHAnsi"/>
          </w:rPr>
          <w:t>http://www.textosenlinea.com.ar/academicos/Halliday%20-%20El%20lenguaje%20como%20semiotica%20social%20Caps%201%20-%206%20-%2010.pdf</w:t>
        </w:r>
      </w:hyperlink>
      <w:r w:rsidR="007455CA" w:rsidRPr="00423D25">
        <w:rPr>
          <w:rFonts w:asciiTheme="minorHAnsi" w:hAnsiTheme="minorHAnsi" w:cstheme="minorHAnsi"/>
        </w:rPr>
        <w:t xml:space="preserve"> </w:t>
      </w:r>
    </w:p>
    <w:p w:rsidR="00892497" w:rsidRPr="00423D25" w:rsidRDefault="00892497" w:rsidP="009B7DD0">
      <w:pPr>
        <w:pStyle w:val="yiv9051842316msonormal"/>
        <w:shd w:val="clear" w:color="auto" w:fill="FFFFFF"/>
        <w:spacing w:before="0" w:beforeAutospacing="0" w:after="0" w:afterAutospacing="0" w:line="276" w:lineRule="auto"/>
        <w:jc w:val="both"/>
        <w:rPr>
          <w:rFonts w:asciiTheme="minorHAnsi" w:hAnsiTheme="minorHAnsi" w:cstheme="minorHAnsi"/>
          <w:color w:val="000000"/>
        </w:rPr>
      </w:pP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roofErr w:type="spellStart"/>
      <w:r w:rsidRPr="00423D25">
        <w:rPr>
          <w:rFonts w:asciiTheme="minorHAnsi" w:hAnsiTheme="minorHAnsi" w:cstheme="minorHAnsi"/>
          <w:color w:val="000000"/>
        </w:rPr>
        <w:t>Lenkersdorf</w:t>
      </w:r>
      <w:proofErr w:type="spellEnd"/>
      <w:r w:rsidRPr="00423D25">
        <w:rPr>
          <w:rFonts w:asciiTheme="minorHAnsi" w:hAnsiTheme="minorHAnsi" w:cstheme="minorHAnsi"/>
          <w:color w:val="000000"/>
        </w:rPr>
        <w:t>, Carlos. 2002. "Otras lenguas, otras cosmovisiones. Aprender de los indios". En: Varios Autores,</w:t>
      </w:r>
      <w:r w:rsidRPr="00423D25">
        <w:rPr>
          <w:rStyle w:val="apple-converted-space"/>
          <w:rFonts w:asciiTheme="minorHAnsi" w:hAnsiTheme="minorHAnsi" w:cstheme="minorHAnsi"/>
          <w:color w:val="000000"/>
        </w:rPr>
        <w:t> </w:t>
      </w:r>
      <w:r w:rsidRPr="00423D25">
        <w:rPr>
          <w:rFonts w:asciiTheme="minorHAnsi" w:hAnsiTheme="minorHAnsi" w:cstheme="minorHAnsi"/>
          <w:i/>
          <w:iCs/>
          <w:color w:val="000000"/>
        </w:rPr>
        <w:t>Interculturalidad, Sociedad Multicultural y Educación Intercultural.</w:t>
      </w:r>
      <w:r w:rsidRPr="00423D25">
        <w:rPr>
          <w:rStyle w:val="apple-converted-space"/>
          <w:rFonts w:asciiTheme="minorHAnsi" w:hAnsiTheme="minorHAnsi" w:cstheme="minorHAnsi"/>
          <w:i/>
          <w:iCs/>
          <w:color w:val="000000"/>
        </w:rPr>
        <w:t> </w:t>
      </w:r>
      <w:r w:rsidRPr="00423D25">
        <w:rPr>
          <w:rFonts w:asciiTheme="minorHAnsi" w:hAnsiTheme="minorHAnsi" w:cstheme="minorHAnsi"/>
          <w:color w:val="000000"/>
        </w:rPr>
        <w:t>México DF: IIZ/DVVCEAAL.</w:t>
      </w: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color w:val="000000"/>
        </w:rPr>
        <w:t> </w:t>
      </w: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color w:val="000000"/>
        </w:rPr>
        <w:t>Quijano O., Aníbal 1999 "¡Qué tal raza!" Disponible en</w:t>
      </w:r>
      <w:r w:rsidR="007455CA" w:rsidRPr="00423D25">
        <w:rPr>
          <w:rFonts w:asciiTheme="minorHAnsi" w:hAnsiTheme="minorHAnsi" w:cstheme="minorHAnsi"/>
          <w:color w:val="000000"/>
        </w:rPr>
        <w:t xml:space="preserve"> </w:t>
      </w:r>
      <w:r w:rsidRPr="00423D25">
        <w:rPr>
          <w:rFonts w:asciiTheme="minorHAnsi" w:hAnsiTheme="minorHAnsi" w:cstheme="minorHAnsi"/>
          <w:color w:val="000000"/>
        </w:rPr>
        <w:t xml:space="preserve"> </w:t>
      </w:r>
      <w:hyperlink r:id="rId16" w:tgtFrame="_blank" w:history="1">
        <w:r w:rsidRPr="00423D25">
          <w:rPr>
            <w:rStyle w:val="Hipervnculo"/>
            <w:rFonts w:asciiTheme="minorHAnsi" w:hAnsiTheme="minorHAnsi" w:cstheme="minorHAnsi"/>
            <w:color w:val="196AD4"/>
          </w:rPr>
          <w:t>http://www.otramirada.pe/documentos/ quetal_raza.html</w:t>
        </w:r>
      </w:hyperlink>
    </w:p>
    <w:p w:rsidR="007674A6" w:rsidRPr="00423D25" w:rsidRDefault="007674A6" w:rsidP="009B7DD0">
      <w:pPr>
        <w:pStyle w:val="yiv9051842316msonormal"/>
        <w:shd w:val="clear" w:color="auto" w:fill="FFFFFF"/>
        <w:spacing w:before="0" w:beforeAutospacing="0" w:after="0" w:afterAutospacing="0" w:line="276" w:lineRule="auto"/>
        <w:jc w:val="both"/>
        <w:rPr>
          <w:rFonts w:asciiTheme="minorHAnsi" w:hAnsiTheme="minorHAnsi" w:cstheme="minorHAnsi"/>
          <w:color w:val="000000"/>
        </w:rPr>
      </w:pPr>
    </w:p>
    <w:p w:rsidR="00892497"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b/>
          <w:bCs/>
          <w:i/>
          <w:color w:val="000000"/>
        </w:rPr>
      </w:pPr>
      <w:r w:rsidRPr="00423D25">
        <w:rPr>
          <w:rFonts w:asciiTheme="minorHAnsi" w:hAnsiTheme="minorHAnsi" w:cstheme="minorHAnsi"/>
          <w:b/>
          <w:bCs/>
          <w:i/>
          <w:color w:val="000000"/>
        </w:rPr>
        <w:t xml:space="preserve">Sobre </w:t>
      </w:r>
      <w:r w:rsidR="00892497" w:rsidRPr="00423D25">
        <w:rPr>
          <w:rFonts w:asciiTheme="minorHAnsi" w:hAnsiTheme="minorHAnsi" w:cstheme="minorHAnsi"/>
          <w:b/>
          <w:bCs/>
          <w:i/>
          <w:color w:val="000000"/>
        </w:rPr>
        <w:t>Conocimiento</w:t>
      </w:r>
      <w:r w:rsidR="007455CA" w:rsidRPr="00423D25">
        <w:rPr>
          <w:rFonts w:asciiTheme="minorHAnsi" w:hAnsiTheme="minorHAnsi" w:cstheme="minorHAnsi"/>
          <w:b/>
          <w:bCs/>
          <w:i/>
          <w:color w:val="000000"/>
        </w:rPr>
        <w:t>:</w:t>
      </w:r>
    </w:p>
    <w:p w:rsidR="00E70687" w:rsidRPr="00423D25" w:rsidRDefault="00892497" w:rsidP="009B7DD0">
      <w:pPr>
        <w:pStyle w:val="yiv9051842316msonormal"/>
        <w:shd w:val="clear" w:color="auto" w:fill="FFFFFF"/>
        <w:spacing w:before="0" w:beforeAutospacing="0" w:after="0" w:afterAutospacing="0" w:line="276" w:lineRule="auto"/>
        <w:ind w:right="252"/>
        <w:rPr>
          <w:rFonts w:asciiTheme="minorHAnsi" w:hAnsiTheme="minorHAnsi" w:cstheme="minorHAnsi"/>
        </w:rPr>
      </w:pPr>
      <w:proofErr w:type="spellStart"/>
      <w:r w:rsidRPr="00423D25">
        <w:rPr>
          <w:rFonts w:asciiTheme="minorHAnsi" w:hAnsiTheme="minorHAnsi" w:cstheme="minorHAnsi"/>
        </w:rPr>
        <w:t>Argumedo</w:t>
      </w:r>
      <w:proofErr w:type="spellEnd"/>
      <w:r w:rsidRPr="00423D25">
        <w:rPr>
          <w:rFonts w:asciiTheme="minorHAnsi" w:hAnsiTheme="minorHAnsi" w:cstheme="minorHAnsi"/>
        </w:rPr>
        <w:t xml:space="preserve">, Alcira. 2005. “El alcance del concepto de lo humano”. </w:t>
      </w:r>
      <w:r w:rsidRPr="00423D25">
        <w:rPr>
          <w:rFonts w:asciiTheme="minorHAnsi" w:hAnsiTheme="minorHAnsi" w:cstheme="minorHAnsi"/>
          <w:i/>
        </w:rPr>
        <w:t xml:space="preserve">Psicoanálisis </w:t>
      </w:r>
      <w:proofErr w:type="spellStart"/>
      <w:r w:rsidRPr="00423D25">
        <w:rPr>
          <w:rFonts w:asciiTheme="minorHAnsi" w:hAnsiTheme="minorHAnsi" w:cstheme="minorHAnsi"/>
          <w:i/>
        </w:rPr>
        <w:t>APdeBA</w:t>
      </w:r>
      <w:proofErr w:type="spellEnd"/>
      <w:r w:rsidRPr="00423D25">
        <w:rPr>
          <w:rFonts w:asciiTheme="minorHAnsi" w:hAnsiTheme="minorHAnsi" w:cstheme="minorHAnsi"/>
        </w:rPr>
        <w:t xml:space="preserve"> - Vol. XXVII, Nº 3.</w:t>
      </w:r>
      <w:r w:rsidR="007455CA" w:rsidRPr="00423D25">
        <w:rPr>
          <w:rFonts w:asciiTheme="minorHAnsi" w:hAnsiTheme="minorHAnsi" w:cstheme="minorHAnsi"/>
        </w:rPr>
        <w:t xml:space="preserve"> Disponible en  </w:t>
      </w:r>
      <w:hyperlink r:id="rId17" w:history="1">
        <w:r w:rsidR="007455CA" w:rsidRPr="00423D25">
          <w:rPr>
            <w:rStyle w:val="Hipervnculo"/>
            <w:rFonts w:asciiTheme="minorHAnsi" w:hAnsiTheme="minorHAnsi" w:cstheme="minorHAnsi"/>
          </w:rPr>
          <w:t>http://www.apdeba.org/wp-content/uploads/5-Ceps-Argumedo.pdf</w:t>
        </w:r>
      </w:hyperlink>
      <w:r w:rsidR="007455CA" w:rsidRPr="00423D25">
        <w:rPr>
          <w:rFonts w:asciiTheme="minorHAnsi" w:hAnsiTheme="minorHAnsi" w:cstheme="minorHAnsi"/>
        </w:rPr>
        <w:t xml:space="preserve"> </w:t>
      </w:r>
    </w:p>
    <w:p w:rsidR="0089249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r w:rsidRPr="00423D25">
        <w:rPr>
          <w:rFonts w:asciiTheme="minorHAnsi" w:hAnsiTheme="minorHAnsi" w:cstheme="minorHAnsi"/>
          <w:color w:val="000000"/>
        </w:rPr>
        <w:t> </w:t>
      </w:r>
    </w:p>
    <w:p w:rsidR="00E70687" w:rsidRPr="00423D25" w:rsidRDefault="00892497"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roofErr w:type="gramStart"/>
      <w:r w:rsidRPr="00423D25">
        <w:rPr>
          <w:rFonts w:asciiTheme="minorHAnsi" w:hAnsiTheme="minorHAnsi" w:cstheme="minorHAnsi"/>
          <w:color w:val="000000"/>
        </w:rPr>
        <w:t>da</w:t>
      </w:r>
      <w:proofErr w:type="gramEnd"/>
      <w:r w:rsidRPr="00423D25">
        <w:rPr>
          <w:rFonts w:asciiTheme="minorHAnsi" w:hAnsiTheme="minorHAnsi" w:cstheme="minorHAnsi"/>
          <w:color w:val="000000"/>
        </w:rPr>
        <w:t xml:space="preserve"> Silva, </w:t>
      </w:r>
      <w:proofErr w:type="spellStart"/>
      <w:r w:rsidRPr="00423D25">
        <w:rPr>
          <w:rFonts w:asciiTheme="minorHAnsi" w:hAnsiTheme="minorHAnsi" w:cstheme="minorHAnsi"/>
          <w:color w:val="000000"/>
        </w:rPr>
        <w:t>Tomaz</w:t>
      </w:r>
      <w:proofErr w:type="spellEnd"/>
      <w:r w:rsidRPr="00423D25">
        <w:rPr>
          <w:rFonts w:asciiTheme="minorHAnsi" w:hAnsiTheme="minorHAnsi" w:cstheme="minorHAnsi"/>
          <w:color w:val="000000"/>
        </w:rPr>
        <w:t xml:space="preserve"> </w:t>
      </w:r>
      <w:proofErr w:type="spellStart"/>
      <w:r w:rsidRPr="00423D25">
        <w:rPr>
          <w:rFonts w:asciiTheme="minorHAnsi" w:hAnsiTheme="minorHAnsi" w:cstheme="minorHAnsi"/>
          <w:color w:val="000000"/>
        </w:rPr>
        <w:t>Tadeu</w:t>
      </w:r>
      <w:proofErr w:type="spellEnd"/>
      <w:r w:rsidRPr="00423D25">
        <w:rPr>
          <w:rFonts w:asciiTheme="minorHAnsi" w:hAnsiTheme="minorHAnsi" w:cstheme="minorHAnsi"/>
          <w:color w:val="000000"/>
        </w:rPr>
        <w:t xml:space="preserve">.  2001. </w:t>
      </w:r>
      <w:r w:rsidR="007674A6" w:rsidRPr="00423D25">
        <w:rPr>
          <w:rFonts w:asciiTheme="minorHAnsi" w:hAnsiTheme="minorHAnsi" w:cstheme="minorHAnsi"/>
          <w:color w:val="000000"/>
        </w:rPr>
        <w:t xml:space="preserve">Capítulo IV  </w:t>
      </w:r>
      <w:r w:rsidRPr="00423D25">
        <w:rPr>
          <w:rFonts w:asciiTheme="minorHAnsi" w:hAnsiTheme="minorHAnsi" w:cstheme="minorHAnsi"/>
          <w:color w:val="000000"/>
        </w:rPr>
        <w:t xml:space="preserve">"Después de las teorías críticas y </w:t>
      </w:r>
      <w:proofErr w:type="spellStart"/>
      <w:r w:rsidRPr="00423D25">
        <w:rPr>
          <w:rFonts w:asciiTheme="minorHAnsi" w:hAnsiTheme="minorHAnsi" w:cstheme="minorHAnsi"/>
          <w:color w:val="000000"/>
        </w:rPr>
        <w:t>poscríticas</w:t>
      </w:r>
      <w:proofErr w:type="spellEnd"/>
      <w:r w:rsidRPr="00423D25">
        <w:rPr>
          <w:rFonts w:asciiTheme="minorHAnsi" w:hAnsiTheme="minorHAnsi" w:cstheme="minorHAnsi"/>
          <w:color w:val="000000"/>
        </w:rPr>
        <w:t xml:space="preserve">. </w:t>
      </w:r>
      <w:proofErr w:type="spellStart"/>
      <w:r w:rsidRPr="00423D25">
        <w:rPr>
          <w:rFonts w:asciiTheme="minorHAnsi" w:hAnsiTheme="minorHAnsi" w:cstheme="minorHAnsi"/>
          <w:color w:val="000000"/>
        </w:rPr>
        <w:t>Curriculum</w:t>
      </w:r>
      <w:proofErr w:type="spellEnd"/>
      <w:r w:rsidRPr="00423D25">
        <w:rPr>
          <w:rFonts w:asciiTheme="minorHAnsi" w:hAnsiTheme="minorHAnsi" w:cstheme="minorHAnsi"/>
          <w:color w:val="000000"/>
        </w:rPr>
        <w:t xml:space="preserve">: una cuestión de saber, poder e identidad". </w:t>
      </w:r>
      <w:r w:rsidR="007674A6" w:rsidRPr="00423D25">
        <w:rPr>
          <w:rFonts w:asciiTheme="minorHAnsi" w:hAnsiTheme="minorHAnsi" w:cstheme="minorHAnsi"/>
          <w:color w:val="000000"/>
        </w:rPr>
        <w:t xml:space="preserve">En: </w:t>
      </w:r>
      <w:r w:rsidRPr="00423D25">
        <w:rPr>
          <w:rFonts w:asciiTheme="minorHAnsi" w:hAnsiTheme="minorHAnsi" w:cstheme="minorHAnsi"/>
          <w:i/>
        </w:rPr>
        <w:t xml:space="preserve">Documentos de identidad. Una introducción a las teorías del </w:t>
      </w:r>
      <w:proofErr w:type="spellStart"/>
      <w:r w:rsidRPr="00423D25">
        <w:rPr>
          <w:rFonts w:asciiTheme="minorHAnsi" w:hAnsiTheme="minorHAnsi" w:cstheme="minorHAnsi"/>
          <w:i/>
        </w:rPr>
        <w:t>curriculum</w:t>
      </w:r>
      <w:proofErr w:type="spellEnd"/>
      <w:r w:rsidRPr="00423D25">
        <w:rPr>
          <w:rFonts w:asciiTheme="minorHAnsi" w:hAnsiTheme="minorHAnsi" w:cstheme="minorHAnsi"/>
          <w:i/>
        </w:rPr>
        <w:t>.</w:t>
      </w:r>
      <w:r w:rsidRPr="00423D25">
        <w:rPr>
          <w:rFonts w:asciiTheme="minorHAnsi" w:hAnsiTheme="minorHAnsi" w:cstheme="minorHAnsi"/>
        </w:rPr>
        <w:t xml:space="preserve"> Barcelona: Octaedro.</w:t>
      </w:r>
      <w:r w:rsidR="007455CA" w:rsidRPr="00423D25">
        <w:rPr>
          <w:rFonts w:asciiTheme="minorHAnsi" w:hAnsiTheme="minorHAnsi" w:cstheme="minorHAnsi"/>
        </w:rPr>
        <w:t xml:space="preserve">  Disponible en  </w:t>
      </w:r>
      <w:hyperlink r:id="rId18" w:history="1">
        <w:r w:rsidR="007455CA" w:rsidRPr="00423D25">
          <w:rPr>
            <w:rStyle w:val="Hipervnculo"/>
            <w:rFonts w:asciiTheme="minorHAnsi" w:hAnsiTheme="minorHAnsi" w:cstheme="minorHAnsi"/>
          </w:rPr>
          <w:t>https://es.scribd.com/doc/94211224/Tadeu-da-Sillva-1-1</w:t>
        </w:r>
      </w:hyperlink>
      <w:r w:rsidR="007455CA" w:rsidRPr="00423D25">
        <w:rPr>
          <w:rFonts w:asciiTheme="minorHAnsi" w:hAnsiTheme="minorHAnsi" w:cstheme="minorHAnsi"/>
        </w:rPr>
        <w:t xml:space="preserve"> </w:t>
      </w:r>
    </w:p>
    <w:p w:rsidR="007674A6" w:rsidRPr="00423D25" w:rsidRDefault="007674A6" w:rsidP="009B7DD0">
      <w:pPr>
        <w:pStyle w:val="yiv9051842316msonormal"/>
        <w:shd w:val="clear" w:color="auto" w:fill="FFFFFF"/>
        <w:spacing w:before="0" w:beforeAutospacing="0" w:after="0" w:afterAutospacing="0" w:line="276" w:lineRule="auto"/>
        <w:rPr>
          <w:rFonts w:asciiTheme="minorHAnsi" w:hAnsiTheme="minorHAnsi" w:cstheme="minorHAnsi"/>
          <w:color w:val="000000"/>
        </w:rPr>
      </w:pPr>
    </w:p>
    <w:p w:rsidR="004B243C" w:rsidRPr="00423D25" w:rsidRDefault="007674A6" w:rsidP="007455CA">
      <w:pPr>
        <w:pStyle w:val="yiv9051842316msonormal"/>
        <w:shd w:val="clear" w:color="auto" w:fill="FFFFFF"/>
        <w:spacing w:before="0" w:beforeAutospacing="0" w:after="0" w:afterAutospacing="0" w:line="276" w:lineRule="auto"/>
        <w:rPr>
          <w:rFonts w:asciiTheme="minorHAnsi" w:hAnsiTheme="minorHAnsi" w:cstheme="minorHAnsi"/>
        </w:rPr>
      </w:pPr>
      <w:r w:rsidRPr="00423D25">
        <w:rPr>
          <w:rFonts w:asciiTheme="minorHAnsi" w:hAnsiTheme="minorHAnsi" w:cstheme="minorHAnsi"/>
          <w:color w:val="000000"/>
        </w:rPr>
        <w:t xml:space="preserve">Lander, Edgardo. 2000. "Ciencias sociales: saberes coloniales y eurocéntricos". En </w:t>
      </w:r>
      <w:proofErr w:type="spellStart"/>
      <w:r w:rsidRPr="00423D25">
        <w:rPr>
          <w:rFonts w:asciiTheme="minorHAnsi" w:hAnsiTheme="minorHAnsi" w:cstheme="minorHAnsi"/>
          <w:color w:val="000000"/>
        </w:rPr>
        <w:t>E.Lander</w:t>
      </w:r>
      <w:proofErr w:type="spellEnd"/>
      <w:r w:rsidRPr="00423D25">
        <w:rPr>
          <w:rFonts w:asciiTheme="minorHAnsi" w:hAnsiTheme="minorHAnsi" w:cstheme="minorHAnsi"/>
          <w:color w:val="000000"/>
        </w:rPr>
        <w:t xml:space="preserve"> (</w:t>
      </w:r>
      <w:proofErr w:type="spellStart"/>
      <w:r w:rsidRPr="00423D25">
        <w:rPr>
          <w:rFonts w:asciiTheme="minorHAnsi" w:hAnsiTheme="minorHAnsi" w:cstheme="minorHAnsi"/>
          <w:color w:val="000000"/>
        </w:rPr>
        <w:t>comp.</w:t>
      </w:r>
      <w:proofErr w:type="spellEnd"/>
      <w:r w:rsidRPr="00423D25">
        <w:rPr>
          <w:rFonts w:asciiTheme="minorHAnsi" w:hAnsiTheme="minorHAnsi" w:cstheme="minorHAnsi"/>
          <w:color w:val="000000"/>
        </w:rPr>
        <w:t xml:space="preserve">), </w:t>
      </w:r>
      <w:r w:rsidRPr="00423D25">
        <w:rPr>
          <w:rFonts w:asciiTheme="minorHAnsi" w:hAnsiTheme="minorHAnsi" w:cstheme="minorHAnsi"/>
          <w:i/>
          <w:color w:val="000000"/>
        </w:rPr>
        <w:t xml:space="preserve">La </w:t>
      </w:r>
      <w:proofErr w:type="spellStart"/>
      <w:r w:rsidRPr="00423D25">
        <w:rPr>
          <w:rFonts w:asciiTheme="minorHAnsi" w:hAnsiTheme="minorHAnsi" w:cstheme="minorHAnsi"/>
          <w:i/>
          <w:color w:val="000000"/>
        </w:rPr>
        <w:t>colonialidad</w:t>
      </w:r>
      <w:proofErr w:type="spellEnd"/>
      <w:r w:rsidRPr="00423D25">
        <w:rPr>
          <w:rFonts w:asciiTheme="minorHAnsi" w:hAnsiTheme="minorHAnsi" w:cstheme="minorHAnsi"/>
          <w:i/>
          <w:color w:val="000000"/>
        </w:rPr>
        <w:t xml:space="preserve"> del saber: eurocentrismo y ciencias sociales. Perspectivas latinoamericanas. </w:t>
      </w:r>
      <w:r w:rsidRPr="00423D25">
        <w:rPr>
          <w:rFonts w:asciiTheme="minorHAnsi" w:hAnsiTheme="minorHAnsi" w:cstheme="minorHAnsi"/>
          <w:color w:val="000000"/>
        </w:rPr>
        <w:t xml:space="preserve">Buenos </w:t>
      </w:r>
      <w:proofErr w:type="spellStart"/>
      <w:r w:rsidRPr="00423D25">
        <w:rPr>
          <w:rFonts w:asciiTheme="minorHAnsi" w:hAnsiTheme="minorHAnsi" w:cstheme="minorHAnsi"/>
          <w:color w:val="000000"/>
        </w:rPr>
        <w:t>Aires</w:t>
      </w:r>
      <w:proofErr w:type="gramStart"/>
      <w:r w:rsidRPr="00423D25">
        <w:rPr>
          <w:rFonts w:asciiTheme="minorHAnsi" w:hAnsiTheme="minorHAnsi" w:cstheme="minorHAnsi"/>
          <w:color w:val="000000"/>
        </w:rPr>
        <w:t>:CLACSO</w:t>
      </w:r>
      <w:proofErr w:type="spellEnd"/>
      <w:proofErr w:type="gramEnd"/>
      <w:r w:rsidRPr="00423D25">
        <w:rPr>
          <w:rFonts w:asciiTheme="minorHAnsi" w:hAnsiTheme="minorHAnsi" w:cstheme="minorHAnsi"/>
          <w:color w:val="000000"/>
        </w:rPr>
        <w:t>.</w:t>
      </w:r>
      <w:r w:rsidR="007455CA" w:rsidRPr="00423D25">
        <w:rPr>
          <w:rFonts w:asciiTheme="minorHAnsi" w:hAnsiTheme="minorHAnsi" w:cstheme="minorHAnsi"/>
          <w:color w:val="000000"/>
        </w:rPr>
        <w:t xml:space="preserve">  </w:t>
      </w:r>
      <w:r w:rsidR="007455CA" w:rsidRPr="00423D25">
        <w:rPr>
          <w:rFonts w:asciiTheme="minorHAnsi" w:hAnsiTheme="minorHAnsi" w:cstheme="minorHAnsi"/>
        </w:rPr>
        <w:t xml:space="preserve">Disponible en  </w:t>
      </w:r>
    </w:p>
    <w:p w:rsidR="00E904FC" w:rsidRPr="00423D25" w:rsidRDefault="00885EF4" w:rsidP="007455CA">
      <w:pPr>
        <w:pStyle w:val="yiv9051842316msonormal"/>
        <w:shd w:val="clear" w:color="auto" w:fill="FFFFFF"/>
        <w:spacing w:before="0" w:beforeAutospacing="0" w:after="0" w:afterAutospacing="0" w:line="276" w:lineRule="auto"/>
        <w:rPr>
          <w:rFonts w:cstheme="minorHAnsi"/>
        </w:rPr>
      </w:pPr>
      <w:hyperlink r:id="rId19" w:history="1">
        <w:r w:rsidR="004B243C" w:rsidRPr="00423D25">
          <w:rPr>
            <w:rStyle w:val="Hipervnculo"/>
            <w:rFonts w:asciiTheme="minorHAnsi" w:hAnsiTheme="minorHAnsi" w:cstheme="minorHAnsi"/>
          </w:rPr>
          <w:t>http://bibliotecavirtual.clacso.org.ar/clacso/sur-sur/20100708034410/lander.pdf</w:t>
        </w:r>
      </w:hyperlink>
      <w:r w:rsidR="007455CA" w:rsidRPr="00423D25">
        <w:rPr>
          <w:rStyle w:val="Hipervnculo"/>
          <w:rFonts w:asciiTheme="minorHAnsi" w:hAnsiTheme="minorHAnsi" w:cstheme="minorHAnsi"/>
          <w:color w:val="auto"/>
        </w:rPr>
        <w:t xml:space="preserve"> </w:t>
      </w:r>
    </w:p>
    <w:p w:rsidR="00E70687" w:rsidRPr="00423D25" w:rsidRDefault="00E70687" w:rsidP="009B7DD0">
      <w:pPr>
        <w:spacing w:after="0"/>
        <w:rPr>
          <w:rFonts w:cstheme="minorHAnsi"/>
          <w:color w:val="FF0000"/>
          <w:sz w:val="24"/>
          <w:szCs w:val="24"/>
        </w:rPr>
      </w:pPr>
    </w:p>
    <w:p w:rsidR="007674A6" w:rsidRPr="00423D25" w:rsidRDefault="007674A6" w:rsidP="009B7DD0">
      <w:pPr>
        <w:spacing w:after="0"/>
        <w:rPr>
          <w:rFonts w:eastAsia="Times New Roman" w:cstheme="minorHAnsi"/>
          <w:color w:val="FF0000"/>
          <w:sz w:val="24"/>
          <w:szCs w:val="24"/>
          <w:lang w:eastAsia="es-ES"/>
        </w:rPr>
      </w:pPr>
      <w:proofErr w:type="spellStart"/>
      <w:r w:rsidRPr="00423D25">
        <w:rPr>
          <w:rFonts w:cstheme="minorHAnsi"/>
          <w:color w:val="000000"/>
          <w:sz w:val="24"/>
          <w:szCs w:val="24"/>
        </w:rPr>
        <w:t>Zemelman</w:t>
      </w:r>
      <w:proofErr w:type="spellEnd"/>
      <w:r w:rsidRPr="00423D25">
        <w:rPr>
          <w:rFonts w:cstheme="minorHAnsi"/>
          <w:color w:val="000000"/>
          <w:sz w:val="24"/>
          <w:szCs w:val="24"/>
        </w:rPr>
        <w:t xml:space="preserve">, Hugo. 2001. "Pensar teórico y pensar epistémico. Los retos de las ciencias sociales </w:t>
      </w:r>
      <w:r w:rsidRPr="00423D25">
        <w:rPr>
          <w:rFonts w:cstheme="minorHAnsi"/>
          <w:sz w:val="24"/>
          <w:szCs w:val="24"/>
        </w:rPr>
        <w:t>latinoamericanas". (ms.)</w:t>
      </w:r>
      <w:r w:rsidR="007455CA" w:rsidRPr="00423D25">
        <w:rPr>
          <w:rFonts w:cstheme="minorHAnsi"/>
          <w:sz w:val="24"/>
          <w:szCs w:val="24"/>
        </w:rPr>
        <w:t xml:space="preserve">  Disponible en  </w:t>
      </w:r>
      <w:hyperlink r:id="rId20" w:history="1">
        <w:r w:rsidR="00047FF1" w:rsidRPr="00CC431D">
          <w:rPr>
            <w:rStyle w:val="Hipervnculo"/>
            <w:rFonts w:eastAsia="Times New Roman" w:cstheme="minorHAnsi"/>
            <w:sz w:val="24"/>
            <w:szCs w:val="24"/>
            <w:lang w:eastAsia="es-ES"/>
          </w:rPr>
          <w:t>http://www.ipecal.edu.mx/Biblioteca/Documentos/Documento7.pdf</w:t>
        </w:r>
      </w:hyperlink>
      <w:r w:rsidR="007455CA" w:rsidRPr="00423D25">
        <w:rPr>
          <w:rFonts w:eastAsia="Times New Roman" w:cstheme="minorHAnsi"/>
          <w:sz w:val="24"/>
          <w:szCs w:val="24"/>
          <w:lang w:eastAsia="es-ES"/>
        </w:rPr>
        <w:t xml:space="preserve"> </w:t>
      </w:r>
    </w:p>
    <w:p w:rsidR="00D51205" w:rsidRPr="00423D25" w:rsidRDefault="00D51205" w:rsidP="009B7DD0">
      <w:pPr>
        <w:pStyle w:val="Textoindependiente"/>
        <w:spacing w:line="276" w:lineRule="auto"/>
        <w:jc w:val="left"/>
        <w:rPr>
          <w:rFonts w:asciiTheme="minorHAnsi" w:hAnsiTheme="minorHAnsi" w:cstheme="minorHAnsi"/>
          <w:sz w:val="24"/>
          <w:szCs w:val="24"/>
          <w:lang w:val="es-AR"/>
        </w:rPr>
      </w:pPr>
    </w:p>
    <w:sectPr w:rsidR="00D51205" w:rsidRPr="00423D25" w:rsidSect="00865FA0">
      <w:footerReference w:type="default" r:id="rId21"/>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F4" w:rsidRDefault="00885EF4" w:rsidP="00066AC3">
      <w:pPr>
        <w:spacing w:after="0" w:line="240" w:lineRule="auto"/>
      </w:pPr>
      <w:r>
        <w:separator/>
      </w:r>
    </w:p>
  </w:endnote>
  <w:endnote w:type="continuationSeparator" w:id="0">
    <w:p w:rsidR="00885EF4" w:rsidRDefault="00885EF4" w:rsidP="0006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131109"/>
      <w:docPartObj>
        <w:docPartGallery w:val="Page Numbers (Bottom of Page)"/>
        <w:docPartUnique/>
      </w:docPartObj>
    </w:sdtPr>
    <w:sdtEndPr/>
    <w:sdtContent>
      <w:p w:rsidR="004F5D5F" w:rsidRDefault="004F5D5F">
        <w:pPr>
          <w:pStyle w:val="Piedepgina"/>
          <w:jc w:val="right"/>
        </w:pPr>
        <w:r>
          <w:fldChar w:fldCharType="begin"/>
        </w:r>
        <w:r>
          <w:instrText>PAGE   \* MERGEFORMAT</w:instrText>
        </w:r>
        <w:r>
          <w:fldChar w:fldCharType="separate"/>
        </w:r>
        <w:r w:rsidR="00937FF9" w:rsidRPr="00937FF9">
          <w:rPr>
            <w:noProof/>
            <w:lang w:val="es-ES"/>
          </w:rPr>
          <w:t>5</w:t>
        </w:r>
        <w:r>
          <w:fldChar w:fldCharType="end"/>
        </w:r>
      </w:p>
    </w:sdtContent>
  </w:sdt>
  <w:p w:rsidR="004F5D5F" w:rsidRDefault="004F5D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F4" w:rsidRDefault="00885EF4" w:rsidP="00066AC3">
      <w:pPr>
        <w:spacing w:after="0" w:line="240" w:lineRule="auto"/>
      </w:pPr>
      <w:r>
        <w:separator/>
      </w:r>
    </w:p>
  </w:footnote>
  <w:footnote w:type="continuationSeparator" w:id="0">
    <w:p w:rsidR="00885EF4" w:rsidRDefault="00885EF4" w:rsidP="00066AC3">
      <w:pPr>
        <w:spacing w:after="0" w:line="240" w:lineRule="auto"/>
      </w:pPr>
      <w:r>
        <w:continuationSeparator/>
      </w:r>
    </w:p>
  </w:footnote>
  <w:footnote w:id="1">
    <w:p w:rsidR="005061F8" w:rsidRPr="005061F8" w:rsidRDefault="005061F8" w:rsidP="00047FF1">
      <w:pPr>
        <w:pStyle w:val="Textonotapie"/>
        <w:spacing w:line="276" w:lineRule="auto"/>
        <w:rPr>
          <w:lang w:val="es-AR"/>
        </w:rPr>
      </w:pPr>
      <w:r>
        <w:rPr>
          <w:rStyle w:val="Refdenotaalpie"/>
        </w:rPr>
        <w:footnoteRef/>
      </w:r>
      <w:r>
        <w:t xml:space="preserve"> </w:t>
      </w:r>
      <w:r w:rsidRPr="008825AE">
        <w:rPr>
          <w:rFonts w:asciiTheme="minorHAnsi" w:hAnsiTheme="minorHAnsi" w:cstheme="minorHAnsi"/>
          <w:snapToGrid w:val="0"/>
          <w:szCs w:val="22"/>
        </w:rPr>
        <w:t xml:space="preserve">La AEIEA es responsable del proyecto de extensión </w:t>
      </w:r>
      <w:r w:rsidRPr="008825AE">
        <w:rPr>
          <w:rFonts w:asciiTheme="minorHAnsi" w:hAnsiTheme="minorHAnsi" w:cstheme="minorHAnsi"/>
          <w:i/>
          <w:snapToGrid w:val="0"/>
          <w:szCs w:val="22"/>
        </w:rPr>
        <w:t>Cátedra Abierta Intercultural</w:t>
      </w:r>
      <w:r w:rsidRPr="008825AE">
        <w:rPr>
          <w:rFonts w:asciiTheme="minorHAnsi" w:hAnsiTheme="minorHAnsi" w:cstheme="minorHAnsi"/>
          <w:snapToGrid w:val="0"/>
          <w:szCs w:val="22"/>
        </w:rPr>
        <w:t xml:space="preserve">, y de las asignaturas sobre interculturalidad y educación para las carreras de Trabajo Social, Cs. Educación y Educación Inicial.  </w:t>
      </w:r>
      <w:hyperlink r:id="rId1" w:history="1">
        <w:r w:rsidRPr="008825AE">
          <w:rPr>
            <w:rStyle w:val="Hipervnculo"/>
            <w:rFonts w:asciiTheme="minorHAnsi" w:hAnsiTheme="minorHAnsi" w:cstheme="minorHAnsi"/>
            <w:snapToGrid w:val="0"/>
            <w:szCs w:val="22"/>
          </w:rPr>
          <w:t>http://www.intercultural.unlu.edu.ar/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52B"/>
    <w:multiLevelType w:val="hybridMultilevel"/>
    <w:tmpl w:val="1B7CB0DC"/>
    <w:lvl w:ilvl="0" w:tplc="6C8EDDE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7E5569D"/>
    <w:multiLevelType w:val="hybridMultilevel"/>
    <w:tmpl w:val="C8FAC934"/>
    <w:lvl w:ilvl="0" w:tplc="0C0A0001">
      <w:start w:val="1"/>
      <w:numFmt w:val="bullet"/>
      <w:lvlText w:val=""/>
      <w:lvlJc w:val="left"/>
      <w:pPr>
        <w:tabs>
          <w:tab w:val="num" w:pos="1156"/>
        </w:tabs>
        <w:ind w:left="1156" w:hanging="360"/>
      </w:pPr>
      <w:rPr>
        <w:rFonts w:ascii="Symbol" w:hAnsi="Symbol" w:hint="default"/>
      </w:rPr>
    </w:lvl>
    <w:lvl w:ilvl="1" w:tplc="0C0A0003" w:tentative="1">
      <w:start w:val="1"/>
      <w:numFmt w:val="bullet"/>
      <w:lvlText w:val="o"/>
      <w:lvlJc w:val="left"/>
      <w:pPr>
        <w:tabs>
          <w:tab w:val="num" w:pos="1876"/>
        </w:tabs>
        <w:ind w:left="1876" w:hanging="360"/>
      </w:pPr>
      <w:rPr>
        <w:rFonts w:ascii="Courier New" w:hAnsi="Courier New" w:hint="default"/>
      </w:rPr>
    </w:lvl>
    <w:lvl w:ilvl="2" w:tplc="0C0A0005" w:tentative="1">
      <w:start w:val="1"/>
      <w:numFmt w:val="bullet"/>
      <w:lvlText w:val=""/>
      <w:lvlJc w:val="left"/>
      <w:pPr>
        <w:tabs>
          <w:tab w:val="num" w:pos="2596"/>
        </w:tabs>
        <w:ind w:left="2596" w:hanging="360"/>
      </w:pPr>
      <w:rPr>
        <w:rFonts w:ascii="Wingdings" w:hAnsi="Wingdings" w:hint="default"/>
      </w:rPr>
    </w:lvl>
    <w:lvl w:ilvl="3" w:tplc="0C0A0001" w:tentative="1">
      <w:start w:val="1"/>
      <w:numFmt w:val="bullet"/>
      <w:lvlText w:val=""/>
      <w:lvlJc w:val="left"/>
      <w:pPr>
        <w:tabs>
          <w:tab w:val="num" w:pos="3316"/>
        </w:tabs>
        <w:ind w:left="3316" w:hanging="360"/>
      </w:pPr>
      <w:rPr>
        <w:rFonts w:ascii="Symbol" w:hAnsi="Symbol" w:hint="default"/>
      </w:rPr>
    </w:lvl>
    <w:lvl w:ilvl="4" w:tplc="0C0A0003" w:tentative="1">
      <w:start w:val="1"/>
      <w:numFmt w:val="bullet"/>
      <w:lvlText w:val="o"/>
      <w:lvlJc w:val="left"/>
      <w:pPr>
        <w:tabs>
          <w:tab w:val="num" w:pos="4036"/>
        </w:tabs>
        <w:ind w:left="4036" w:hanging="360"/>
      </w:pPr>
      <w:rPr>
        <w:rFonts w:ascii="Courier New" w:hAnsi="Courier New" w:hint="default"/>
      </w:rPr>
    </w:lvl>
    <w:lvl w:ilvl="5" w:tplc="0C0A0005" w:tentative="1">
      <w:start w:val="1"/>
      <w:numFmt w:val="bullet"/>
      <w:lvlText w:val=""/>
      <w:lvlJc w:val="left"/>
      <w:pPr>
        <w:tabs>
          <w:tab w:val="num" w:pos="4756"/>
        </w:tabs>
        <w:ind w:left="4756" w:hanging="360"/>
      </w:pPr>
      <w:rPr>
        <w:rFonts w:ascii="Wingdings" w:hAnsi="Wingdings" w:hint="default"/>
      </w:rPr>
    </w:lvl>
    <w:lvl w:ilvl="6" w:tplc="0C0A0001" w:tentative="1">
      <w:start w:val="1"/>
      <w:numFmt w:val="bullet"/>
      <w:lvlText w:val=""/>
      <w:lvlJc w:val="left"/>
      <w:pPr>
        <w:tabs>
          <w:tab w:val="num" w:pos="5476"/>
        </w:tabs>
        <w:ind w:left="5476" w:hanging="360"/>
      </w:pPr>
      <w:rPr>
        <w:rFonts w:ascii="Symbol" w:hAnsi="Symbol" w:hint="default"/>
      </w:rPr>
    </w:lvl>
    <w:lvl w:ilvl="7" w:tplc="0C0A0003" w:tentative="1">
      <w:start w:val="1"/>
      <w:numFmt w:val="bullet"/>
      <w:lvlText w:val="o"/>
      <w:lvlJc w:val="left"/>
      <w:pPr>
        <w:tabs>
          <w:tab w:val="num" w:pos="6196"/>
        </w:tabs>
        <w:ind w:left="6196" w:hanging="360"/>
      </w:pPr>
      <w:rPr>
        <w:rFonts w:ascii="Courier New" w:hAnsi="Courier New" w:hint="default"/>
      </w:rPr>
    </w:lvl>
    <w:lvl w:ilvl="8" w:tplc="0C0A0005" w:tentative="1">
      <w:start w:val="1"/>
      <w:numFmt w:val="bullet"/>
      <w:lvlText w:val=""/>
      <w:lvlJc w:val="left"/>
      <w:pPr>
        <w:tabs>
          <w:tab w:val="num" w:pos="6916"/>
        </w:tabs>
        <w:ind w:left="6916" w:hanging="360"/>
      </w:pPr>
      <w:rPr>
        <w:rFonts w:ascii="Wingdings" w:hAnsi="Wingdings" w:hint="default"/>
      </w:rPr>
    </w:lvl>
  </w:abstractNum>
  <w:abstractNum w:abstractNumId="2">
    <w:nsid w:val="1C5069E9"/>
    <w:multiLevelType w:val="singleLevel"/>
    <w:tmpl w:val="D9CE38D4"/>
    <w:lvl w:ilvl="0">
      <w:start w:val="1"/>
      <w:numFmt w:val="lowerLetter"/>
      <w:lvlText w:val="%1."/>
      <w:lvlJc w:val="left"/>
      <w:pPr>
        <w:tabs>
          <w:tab w:val="num" w:pos="360"/>
        </w:tabs>
        <w:ind w:left="360" w:hanging="360"/>
      </w:pPr>
      <w:rPr>
        <w:rFonts w:hint="default"/>
      </w:rPr>
    </w:lvl>
  </w:abstractNum>
  <w:abstractNum w:abstractNumId="3">
    <w:nsid w:val="6A545CF8"/>
    <w:multiLevelType w:val="hybridMultilevel"/>
    <w:tmpl w:val="E370064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1551552"/>
    <w:multiLevelType w:val="hybridMultilevel"/>
    <w:tmpl w:val="F67C8D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4C"/>
    <w:rsid w:val="00004ACB"/>
    <w:rsid w:val="000177A3"/>
    <w:rsid w:val="00017CB3"/>
    <w:rsid w:val="0004504C"/>
    <w:rsid w:val="00047FF1"/>
    <w:rsid w:val="00061C27"/>
    <w:rsid w:val="00064DC6"/>
    <w:rsid w:val="00066AC3"/>
    <w:rsid w:val="000A2DE9"/>
    <w:rsid w:val="000A5370"/>
    <w:rsid w:val="000C10FE"/>
    <w:rsid w:val="000E7E43"/>
    <w:rsid w:val="00112D5F"/>
    <w:rsid w:val="00190D11"/>
    <w:rsid w:val="001B3943"/>
    <w:rsid w:val="001E4FAF"/>
    <w:rsid w:val="00213A88"/>
    <w:rsid w:val="00224AD4"/>
    <w:rsid w:val="00267603"/>
    <w:rsid w:val="00275CB1"/>
    <w:rsid w:val="002D1097"/>
    <w:rsid w:val="00325B2A"/>
    <w:rsid w:val="00326831"/>
    <w:rsid w:val="003336AC"/>
    <w:rsid w:val="00344EDA"/>
    <w:rsid w:val="003A210B"/>
    <w:rsid w:val="003B46D0"/>
    <w:rsid w:val="003B6F94"/>
    <w:rsid w:val="003C5F57"/>
    <w:rsid w:val="003D38C0"/>
    <w:rsid w:val="00423D25"/>
    <w:rsid w:val="00441A71"/>
    <w:rsid w:val="00457123"/>
    <w:rsid w:val="00493F1B"/>
    <w:rsid w:val="004A456C"/>
    <w:rsid w:val="004A7A4A"/>
    <w:rsid w:val="004B0EC6"/>
    <w:rsid w:val="004B243C"/>
    <w:rsid w:val="004F5D5F"/>
    <w:rsid w:val="004F7B3A"/>
    <w:rsid w:val="005061F8"/>
    <w:rsid w:val="00544DF1"/>
    <w:rsid w:val="00545884"/>
    <w:rsid w:val="00551E97"/>
    <w:rsid w:val="00587696"/>
    <w:rsid w:val="0059755A"/>
    <w:rsid w:val="00626C9E"/>
    <w:rsid w:val="0064532E"/>
    <w:rsid w:val="00665B3B"/>
    <w:rsid w:val="006914D6"/>
    <w:rsid w:val="007040EF"/>
    <w:rsid w:val="007455CA"/>
    <w:rsid w:val="007674A6"/>
    <w:rsid w:val="00775D3C"/>
    <w:rsid w:val="007B09B8"/>
    <w:rsid w:val="007B45BB"/>
    <w:rsid w:val="008115A0"/>
    <w:rsid w:val="00834117"/>
    <w:rsid w:val="00834819"/>
    <w:rsid w:val="00851BA9"/>
    <w:rsid w:val="00855D38"/>
    <w:rsid w:val="008606D6"/>
    <w:rsid w:val="00865FA0"/>
    <w:rsid w:val="0086772A"/>
    <w:rsid w:val="0087352E"/>
    <w:rsid w:val="008825AE"/>
    <w:rsid w:val="00885EF4"/>
    <w:rsid w:val="00892497"/>
    <w:rsid w:val="0091342A"/>
    <w:rsid w:val="00934208"/>
    <w:rsid w:val="00937FF9"/>
    <w:rsid w:val="0097626E"/>
    <w:rsid w:val="009B4E5D"/>
    <w:rsid w:val="009B7DD0"/>
    <w:rsid w:val="00A53F3F"/>
    <w:rsid w:val="00AD1A4E"/>
    <w:rsid w:val="00AF2991"/>
    <w:rsid w:val="00BA193E"/>
    <w:rsid w:val="00BA4DB3"/>
    <w:rsid w:val="00BD02E2"/>
    <w:rsid w:val="00BD1016"/>
    <w:rsid w:val="00C10E8D"/>
    <w:rsid w:val="00C13E5F"/>
    <w:rsid w:val="00C6469C"/>
    <w:rsid w:val="00C67665"/>
    <w:rsid w:val="00C857ED"/>
    <w:rsid w:val="00CA3EC6"/>
    <w:rsid w:val="00D13DFC"/>
    <w:rsid w:val="00D154F1"/>
    <w:rsid w:val="00D463AA"/>
    <w:rsid w:val="00D51205"/>
    <w:rsid w:val="00D7409D"/>
    <w:rsid w:val="00D751E5"/>
    <w:rsid w:val="00D951E5"/>
    <w:rsid w:val="00DB690A"/>
    <w:rsid w:val="00DD4929"/>
    <w:rsid w:val="00E1326D"/>
    <w:rsid w:val="00E40308"/>
    <w:rsid w:val="00E54151"/>
    <w:rsid w:val="00E70565"/>
    <w:rsid w:val="00E70687"/>
    <w:rsid w:val="00E904FC"/>
    <w:rsid w:val="00EF22EC"/>
    <w:rsid w:val="00F64000"/>
    <w:rsid w:val="00FD3F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04C"/>
    <w:pPr>
      <w:ind w:left="720"/>
      <w:contextualSpacing/>
    </w:pPr>
  </w:style>
  <w:style w:type="character" w:styleId="Refdecomentario">
    <w:name w:val="annotation reference"/>
    <w:basedOn w:val="Fuentedeprrafopredeter"/>
    <w:uiPriority w:val="99"/>
    <w:semiHidden/>
    <w:unhideWhenUsed/>
    <w:rsid w:val="00C67665"/>
    <w:rPr>
      <w:sz w:val="16"/>
      <w:szCs w:val="16"/>
    </w:rPr>
  </w:style>
  <w:style w:type="paragraph" w:styleId="Textocomentario">
    <w:name w:val="annotation text"/>
    <w:basedOn w:val="Normal"/>
    <w:link w:val="TextocomentarioCar"/>
    <w:uiPriority w:val="99"/>
    <w:semiHidden/>
    <w:unhideWhenUsed/>
    <w:rsid w:val="00C676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665"/>
    <w:rPr>
      <w:sz w:val="20"/>
      <w:szCs w:val="20"/>
    </w:rPr>
  </w:style>
  <w:style w:type="paragraph" w:styleId="Asuntodelcomentario">
    <w:name w:val="annotation subject"/>
    <w:basedOn w:val="Textocomentario"/>
    <w:next w:val="Textocomentario"/>
    <w:link w:val="AsuntodelcomentarioCar"/>
    <w:uiPriority w:val="99"/>
    <w:semiHidden/>
    <w:unhideWhenUsed/>
    <w:rsid w:val="00C67665"/>
    <w:rPr>
      <w:b/>
      <w:bCs/>
    </w:rPr>
  </w:style>
  <w:style w:type="character" w:customStyle="1" w:styleId="AsuntodelcomentarioCar">
    <w:name w:val="Asunto del comentario Car"/>
    <w:basedOn w:val="TextocomentarioCar"/>
    <w:link w:val="Asuntodelcomentario"/>
    <w:uiPriority w:val="99"/>
    <w:semiHidden/>
    <w:rsid w:val="00C67665"/>
    <w:rPr>
      <w:b/>
      <w:bCs/>
      <w:sz w:val="20"/>
      <w:szCs w:val="20"/>
    </w:rPr>
  </w:style>
  <w:style w:type="paragraph" w:styleId="Textodeglobo">
    <w:name w:val="Balloon Text"/>
    <w:basedOn w:val="Normal"/>
    <w:link w:val="TextodegloboCar"/>
    <w:uiPriority w:val="99"/>
    <w:semiHidden/>
    <w:unhideWhenUsed/>
    <w:rsid w:val="00C676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665"/>
    <w:rPr>
      <w:rFonts w:ascii="Tahoma" w:hAnsi="Tahoma" w:cs="Tahoma"/>
      <w:sz w:val="16"/>
      <w:szCs w:val="16"/>
    </w:rPr>
  </w:style>
  <w:style w:type="character" w:styleId="Hipervnculo">
    <w:name w:val="Hyperlink"/>
    <w:basedOn w:val="Fuentedeprrafopredeter"/>
    <w:uiPriority w:val="99"/>
    <w:unhideWhenUsed/>
    <w:rsid w:val="00344EDA"/>
    <w:rPr>
      <w:color w:val="0000FF" w:themeColor="hyperlink"/>
      <w:u w:val="single"/>
    </w:rPr>
  </w:style>
  <w:style w:type="paragraph" w:styleId="Textonotapie">
    <w:name w:val="footnote text"/>
    <w:basedOn w:val="Normal"/>
    <w:link w:val="TextonotapieCar"/>
    <w:semiHidden/>
    <w:rsid w:val="004A7A4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A7A4A"/>
    <w:rPr>
      <w:rFonts w:ascii="Times New Roman" w:eastAsia="Times New Roman" w:hAnsi="Times New Roman" w:cs="Times New Roman"/>
      <w:sz w:val="20"/>
      <w:szCs w:val="20"/>
      <w:lang w:val="es-ES" w:eastAsia="es-ES"/>
    </w:rPr>
  </w:style>
  <w:style w:type="paragraph" w:customStyle="1" w:styleId="Default">
    <w:name w:val="Default"/>
    <w:rsid w:val="000C10FE"/>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extoindependiente">
    <w:name w:val="Body Text"/>
    <w:basedOn w:val="Normal"/>
    <w:link w:val="TextoindependienteCar"/>
    <w:rsid w:val="00066AC3"/>
    <w:pPr>
      <w:spacing w:after="0" w:line="240" w:lineRule="auto"/>
      <w:jc w:val="both"/>
    </w:pPr>
    <w:rPr>
      <w:rFonts w:ascii="Times New Roman" w:eastAsia="Times New Roman" w:hAnsi="Times New Roman" w:cs="Times New Roman"/>
      <w:snapToGrid w:val="0"/>
      <w:sz w:val="28"/>
      <w:szCs w:val="20"/>
      <w:lang w:val="pt-BR" w:eastAsia="pt-BR"/>
    </w:rPr>
  </w:style>
  <w:style w:type="character" w:customStyle="1" w:styleId="TextoindependienteCar">
    <w:name w:val="Texto independiente Car"/>
    <w:basedOn w:val="Fuentedeprrafopredeter"/>
    <w:link w:val="Textoindependiente"/>
    <w:rsid w:val="00066AC3"/>
    <w:rPr>
      <w:rFonts w:ascii="Times New Roman" w:eastAsia="Times New Roman" w:hAnsi="Times New Roman" w:cs="Times New Roman"/>
      <w:snapToGrid w:val="0"/>
      <w:sz w:val="28"/>
      <w:szCs w:val="20"/>
      <w:lang w:val="pt-BR" w:eastAsia="pt-BR"/>
    </w:rPr>
  </w:style>
  <w:style w:type="character" w:styleId="Refdenotaalpie">
    <w:name w:val="footnote reference"/>
    <w:semiHidden/>
    <w:rsid w:val="00066AC3"/>
    <w:rPr>
      <w:vertAlign w:val="superscript"/>
    </w:rPr>
  </w:style>
  <w:style w:type="character" w:styleId="Hipervnculovisitado">
    <w:name w:val="FollowedHyperlink"/>
    <w:basedOn w:val="Fuentedeprrafopredeter"/>
    <w:uiPriority w:val="99"/>
    <w:semiHidden/>
    <w:unhideWhenUsed/>
    <w:rsid w:val="000A2DE9"/>
    <w:rPr>
      <w:color w:val="800080" w:themeColor="followedHyperlink"/>
      <w:u w:val="single"/>
    </w:rPr>
  </w:style>
  <w:style w:type="paragraph" w:customStyle="1" w:styleId="yiv9051842316msonormal">
    <w:name w:val="yiv9051842316msonormal"/>
    <w:basedOn w:val="Normal"/>
    <w:rsid w:val="008924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92497"/>
  </w:style>
  <w:style w:type="paragraph" w:styleId="Encabezado">
    <w:name w:val="header"/>
    <w:basedOn w:val="Normal"/>
    <w:link w:val="EncabezadoCar"/>
    <w:uiPriority w:val="99"/>
    <w:unhideWhenUsed/>
    <w:rsid w:val="004F5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D5F"/>
  </w:style>
  <w:style w:type="paragraph" w:styleId="Piedepgina">
    <w:name w:val="footer"/>
    <w:basedOn w:val="Normal"/>
    <w:link w:val="PiedepginaCar"/>
    <w:uiPriority w:val="99"/>
    <w:unhideWhenUsed/>
    <w:rsid w:val="004F5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04C"/>
    <w:pPr>
      <w:ind w:left="720"/>
      <w:contextualSpacing/>
    </w:pPr>
  </w:style>
  <w:style w:type="character" w:styleId="Refdecomentario">
    <w:name w:val="annotation reference"/>
    <w:basedOn w:val="Fuentedeprrafopredeter"/>
    <w:uiPriority w:val="99"/>
    <w:semiHidden/>
    <w:unhideWhenUsed/>
    <w:rsid w:val="00C67665"/>
    <w:rPr>
      <w:sz w:val="16"/>
      <w:szCs w:val="16"/>
    </w:rPr>
  </w:style>
  <w:style w:type="paragraph" w:styleId="Textocomentario">
    <w:name w:val="annotation text"/>
    <w:basedOn w:val="Normal"/>
    <w:link w:val="TextocomentarioCar"/>
    <w:uiPriority w:val="99"/>
    <w:semiHidden/>
    <w:unhideWhenUsed/>
    <w:rsid w:val="00C676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665"/>
    <w:rPr>
      <w:sz w:val="20"/>
      <w:szCs w:val="20"/>
    </w:rPr>
  </w:style>
  <w:style w:type="paragraph" w:styleId="Asuntodelcomentario">
    <w:name w:val="annotation subject"/>
    <w:basedOn w:val="Textocomentario"/>
    <w:next w:val="Textocomentario"/>
    <w:link w:val="AsuntodelcomentarioCar"/>
    <w:uiPriority w:val="99"/>
    <w:semiHidden/>
    <w:unhideWhenUsed/>
    <w:rsid w:val="00C67665"/>
    <w:rPr>
      <w:b/>
      <w:bCs/>
    </w:rPr>
  </w:style>
  <w:style w:type="character" w:customStyle="1" w:styleId="AsuntodelcomentarioCar">
    <w:name w:val="Asunto del comentario Car"/>
    <w:basedOn w:val="TextocomentarioCar"/>
    <w:link w:val="Asuntodelcomentario"/>
    <w:uiPriority w:val="99"/>
    <w:semiHidden/>
    <w:rsid w:val="00C67665"/>
    <w:rPr>
      <w:b/>
      <w:bCs/>
      <w:sz w:val="20"/>
      <w:szCs w:val="20"/>
    </w:rPr>
  </w:style>
  <w:style w:type="paragraph" w:styleId="Textodeglobo">
    <w:name w:val="Balloon Text"/>
    <w:basedOn w:val="Normal"/>
    <w:link w:val="TextodegloboCar"/>
    <w:uiPriority w:val="99"/>
    <w:semiHidden/>
    <w:unhideWhenUsed/>
    <w:rsid w:val="00C676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7665"/>
    <w:rPr>
      <w:rFonts w:ascii="Tahoma" w:hAnsi="Tahoma" w:cs="Tahoma"/>
      <w:sz w:val="16"/>
      <w:szCs w:val="16"/>
    </w:rPr>
  </w:style>
  <w:style w:type="character" w:styleId="Hipervnculo">
    <w:name w:val="Hyperlink"/>
    <w:basedOn w:val="Fuentedeprrafopredeter"/>
    <w:uiPriority w:val="99"/>
    <w:unhideWhenUsed/>
    <w:rsid w:val="00344EDA"/>
    <w:rPr>
      <w:color w:val="0000FF" w:themeColor="hyperlink"/>
      <w:u w:val="single"/>
    </w:rPr>
  </w:style>
  <w:style w:type="paragraph" w:styleId="Textonotapie">
    <w:name w:val="footnote text"/>
    <w:basedOn w:val="Normal"/>
    <w:link w:val="TextonotapieCar"/>
    <w:semiHidden/>
    <w:rsid w:val="004A7A4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A7A4A"/>
    <w:rPr>
      <w:rFonts w:ascii="Times New Roman" w:eastAsia="Times New Roman" w:hAnsi="Times New Roman" w:cs="Times New Roman"/>
      <w:sz w:val="20"/>
      <w:szCs w:val="20"/>
      <w:lang w:val="es-ES" w:eastAsia="es-ES"/>
    </w:rPr>
  </w:style>
  <w:style w:type="paragraph" w:customStyle="1" w:styleId="Default">
    <w:name w:val="Default"/>
    <w:rsid w:val="000C10FE"/>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Textoindependiente">
    <w:name w:val="Body Text"/>
    <w:basedOn w:val="Normal"/>
    <w:link w:val="TextoindependienteCar"/>
    <w:rsid w:val="00066AC3"/>
    <w:pPr>
      <w:spacing w:after="0" w:line="240" w:lineRule="auto"/>
      <w:jc w:val="both"/>
    </w:pPr>
    <w:rPr>
      <w:rFonts w:ascii="Times New Roman" w:eastAsia="Times New Roman" w:hAnsi="Times New Roman" w:cs="Times New Roman"/>
      <w:snapToGrid w:val="0"/>
      <w:sz w:val="28"/>
      <w:szCs w:val="20"/>
      <w:lang w:val="pt-BR" w:eastAsia="pt-BR"/>
    </w:rPr>
  </w:style>
  <w:style w:type="character" w:customStyle="1" w:styleId="TextoindependienteCar">
    <w:name w:val="Texto independiente Car"/>
    <w:basedOn w:val="Fuentedeprrafopredeter"/>
    <w:link w:val="Textoindependiente"/>
    <w:rsid w:val="00066AC3"/>
    <w:rPr>
      <w:rFonts w:ascii="Times New Roman" w:eastAsia="Times New Roman" w:hAnsi="Times New Roman" w:cs="Times New Roman"/>
      <w:snapToGrid w:val="0"/>
      <w:sz w:val="28"/>
      <w:szCs w:val="20"/>
      <w:lang w:val="pt-BR" w:eastAsia="pt-BR"/>
    </w:rPr>
  </w:style>
  <w:style w:type="character" w:styleId="Refdenotaalpie">
    <w:name w:val="footnote reference"/>
    <w:semiHidden/>
    <w:rsid w:val="00066AC3"/>
    <w:rPr>
      <w:vertAlign w:val="superscript"/>
    </w:rPr>
  </w:style>
  <w:style w:type="character" w:styleId="Hipervnculovisitado">
    <w:name w:val="FollowedHyperlink"/>
    <w:basedOn w:val="Fuentedeprrafopredeter"/>
    <w:uiPriority w:val="99"/>
    <w:semiHidden/>
    <w:unhideWhenUsed/>
    <w:rsid w:val="000A2DE9"/>
    <w:rPr>
      <w:color w:val="800080" w:themeColor="followedHyperlink"/>
      <w:u w:val="single"/>
    </w:rPr>
  </w:style>
  <w:style w:type="paragraph" w:customStyle="1" w:styleId="yiv9051842316msonormal">
    <w:name w:val="yiv9051842316msonormal"/>
    <w:basedOn w:val="Normal"/>
    <w:rsid w:val="008924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92497"/>
  </w:style>
  <w:style w:type="paragraph" w:styleId="Encabezado">
    <w:name w:val="header"/>
    <w:basedOn w:val="Normal"/>
    <w:link w:val="EncabezadoCar"/>
    <w:uiPriority w:val="99"/>
    <w:unhideWhenUsed/>
    <w:rsid w:val="004F5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D5F"/>
  </w:style>
  <w:style w:type="paragraph" w:styleId="Piedepgina">
    <w:name w:val="footer"/>
    <w:basedOn w:val="Normal"/>
    <w:link w:val="PiedepginaCar"/>
    <w:uiPriority w:val="99"/>
    <w:unhideWhenUsed/>
    <w:rsid w:val="004F5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03562">
      <w:bodyDiv w:val="1"/>
      <w:marLeft w:val="0"/>
      <w:marRight w:val="0"/>
      <w:marTop w:val="0"/>
      <w:marBottom w:val="0"/>
      <w:divBdr>
        <w:top w:val="none" w:sz="0" w:space="0" w:color="auto"/>
        <w:left w:val="none" w:sz="0" w:space="0" w:color="auto"/>
        <w:bottom w:val="none" w:sz="0" w:space="0" w:color="auto"/>
        <w:right w:val="none" w:sz="0" w:space="0" w:color="auto"/>
      </w:divBdr>
    </w:div>
    <w:div w:id="18465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ie.org.mx/v1/revista/portal.php?idm=es&amp;sec=SC03&amp;sub=SBB&amp;criterio=ART36007" TargetMode="External"/><Relationship Id="rId18" Type="http://schemas.openxmlformats.org/officeDocument/2006/relationships/hyperlink" Target="https://es.scribd.com/doc/94211224/Tadeu-da-Sillva-1-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lfarcolectivo.wordpress.com/2014/07/15/la-problematica-relacion-entre-cultura-y-lenguaje/" TargetMode="External"/><Relationship Id="rId17" Type="http://schemas.openxmlformats.org/officeDocument/2006/relationships/hyperlink" Target="http://www.apdeba.org/wp-content/uploads/5-Ceps-Argumedo.pdf" TargetMode="External"/><Relationship Id="rId2" Type="http://schemas.openxmlformats.org/officeDocument/2006/relationships/numbering" Target="numbering.xml"/><Relationship Id="rId16" Type="http://schemas.openxmlformats.org/officeDocument/2006/relationships/hyperlink" Target="http://www.otramirada.pe/documentos/quetal_raza.html" TargetMode="External"/><Relationship Id="rId20" Type="http://schemas.openxmlformats.org/officeDocument/2006/relationships/hyperlink" Target="http://www.ipecal.edu.mx/Biblioteca/Documentos/Documento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www.mediaciones.net" TargetMode="External"/><Relationship Id="rId5" Type="http://schemas.openxmlformats.org/officeDocument/2006/relationships/settings" Target="settings.xml"/><Relationship Id="rId15" Type="http://schemas.openxmlformats.org/officeDocument/2006/relationships/hyperlink" Target="http://www.textosenlinea.com.ar/academicos/Halliday%20-%20El%20lenguaje%20como%20semiotica%20social%20Caps%201%20-%206%20-%2010.pdf" TargetMode="External"/><Relationship Id="rId23" Type="http://schemas.openxmlformats.org/officeDocument/2006/relationships/theme" Target="theme/theme1.xml"/><Relationship Id="rId10" Type="http://schemas.openxmlformats.org/officeDocument/2006/relationships/hyperlink" Target="http://didacticadeestapatria.blogspot.com.ar/2014/01/un-maestro-orillas-del-lago-titicaca.html" TargetMode="External"/><Relationship Id="rId19" Type="http://schemas.openxmlformats.org/officeDocument/2006/relationships/hyperlink" Target="http://bibliotecavirtual.clacso.org.ar/clacso/sur-sur/20100708034410/lander.pdf" TargetMode="External"/><Relationship Id="rId4" Type="http://schemas.microsoft.com/office/2007/relationships/stylesWithEffects" Target="stylesWithEffects.xml"/><Relationship Id="rId9" Type="http://schemas.openxmlformats.org/officeDocument/2006/relationships/hyperlink" Target="http://demos.usal.es/documentos/out/%20out.ViewDocument.php?documentid=329" TargetMode="External"/><Relationship Id="rId14" Type="http://schemas.openxmlformats.org/officeDocument/2006/relationships/hyperlink" Target="http://hemeroteca.lavanguardia.es/preview/2007/02/01/pagina-68/54981401/pdf.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tercultural.unlu.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1F84-E2FC-4A83-BA4F-6E7A4486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1811</Words>
  <Characters>9962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2016-04-12T02:38:00Z</cp:lastPrinted>
  <dcterms:created xsi:type="dcterms:W3CDTF">2016-05-31T21:40:00Z</dcterms:created>
  <dcterms:modified xsi:type="dcterms:W3CDTF">2016-05-31T21:43:00Z</dcterms:modified>
</cp:coreProperties>
</file>